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050C8" w14:textId="77777777" w:rsidR="00F11229" w:rsidRDefault="00C12879" w:rsidP="007355B2">
      <w:pPr>
        <w:spacing w:before="120" w:after="120"/>
        <w:jc w:val="center"/>
        <w:rPr>
          <w:rFonts w:ascii="Calibri" w:eastAsia="Calibri" w:hAnsi="Calibri"/>
          <w:b/>
        </w:rPr>
      </w:pPr>
      <w:r>
        <w:rPr>
          <w:rFonts w:ascii="Calibri" w:eastAsia="Calibri" w:hAnsi="Calibri"/>
          <w:b/>
        </w:rPr>
        <w:t>ESTADO DE CALAMIDADE PÚBLICA</w:t>
      </w:r>
    </w:p>
    <w:p w14:paraId="2AF7DB01" w14:textId="77777777" w:rsidR="00F11229" w:rsidRDefault="00C12879" w:rsidP="007355B2">
      <w:pPr>
        <w:spacing w:before="120" w:after="120"/>
        <w:jc w:val="center"/>
        <w:rPr>
          <w:rFonts w:ascii="Calibri" w:eastAsia="Calibri" w:hAnsi="Calibri"/>
          <w:b/>
        </w:rPr>
      </w:pPr>
      <w:r>
        <w:rPr>
          <w:rFonts w:ascii="Calibri" w:eastAsia="Calibri" w:hAnsi="Calibri"/>
          <w:b/>
        </w:rPr>
        <w:t>AÇÕES EMERGENCIAIS NO SETOR DA CULTURA</w:t>
      </w:r>
    </w:p>
    <w:p w14:paraId="019980BF" w14:textId="77777777" w:rsidR="00F11229" w:rsidRDefault="00F11229" w:rsidP="007355B2">
      <w:pPr>
        <w:spacing w:before="120" w:after="120" w:line="276" w:lineRule="auto"/>
        <w:jc w:val="center"/>
        <w:rPr>
          <w:rFonts w:ascii="Calibri" w:hAnsi="Calibri"/>
          <w:b/>
          <w:bCs/>
          <w:i/>
          <w:iCs/>
          <w:color w:val="FF0000"/>
        </w:rPr>
      </w:pPr>
    </w:p>
    <w:p w14:paraId="78ECC885" w14:textId="04314DC6" w:rsidR="00F11229" w:rsidRDefault="00C12879" w:rsidP="007355B2">
      <w:pPr>
        <w:spacing w:before="120" w:after="120"/>
        <w:jc w:val="center"/>
        <w:rPr>
          <w:rFonts w:ascii="Calibri" w:eastAsia="Calibri" w:hAnsi="Calibri"/>
          <w:b/>
        </w:rPr>
      </w:pPr>
      <w:r>
        <w:rPr>
          <w:rFonts w:ascii="Calibri" w:eastAsia="Calibri" w:hAnsi="Calibri"/>
          <w:b/>
        </w:rPr>
        <w:t>EDITAL n</w:t>
      </w:r>
      <w:r w:rsidR="007579B2" w:rsidRPr="001B0FA3">
        <w:rPr>
          <w:rFonts w:ascii="Calibri" w:eastAsia="Calibri" w:hAnsi="Calibri"/>
          <w:b/>
        </w:rPr>
        <w:t>°</w:t>
      </w:r>
      <w:r w:rsidRPr="001B0FA3">
        <w:rPr>
          <w:rFonts w:ascii="Calibri" w:eastAsia="Calibri" w:hAnsi="Calibri"/>
          <w:b/>
        </w:rPr>
        <w:t>.</w:t>
      </w:r>
      <w:r w:rsidR="00B60210" w:rsidRPr="001B0FA3">
        <w:rPr>
          <w:rFonts w:ascii="Calibri" w:hAnsi="Calibri"/>
          <w:b/>
          <w:bCs/>
          <w:iCs/>
        </w:rPr>
        <w:t>026</w:t>
      </w:r>
      <w:r w:rsidRPr="001B0FA3">
        <w:rPr>
          <w:rFonts w:ascii="Calibri" w:eastAsia="Calibri" w:hAnsi="Calibri"/>
          <w:b/>
        </w:rPr>
        <w:t>/2020</w:t>
      </w:r>
    </w:p>
    <w:p w14:paraId="2ED58BCE" w14:textId="5862B28F" w:rsidR="00F11229" w:rsidRDefault="00F11229" w:rsidP="007355B2">
      <w:pPr>
        <w:spacing w:before="120" w:after="120"/>
        <w:jc w:val="center"/>
        <w:rPr>
          <w:rFonts w:ascii="Calibri" w:eastAsia="Calibri" w:hAnsi="Calibri"/>
          <w:b/>
        </w:rPr>
      </w:pPr>
    </w:p>
    <w:p w14:paraId="303081E7" w14:textId="1C99EA41" w:rsidR="00510836" w:rsidRDefault="00510836" w:rsidP="00510836">
      <w:pPr>
        <w:spacing w:before="120" w:after="120"/>
        <w:jc w:val="center"/>
        <w:rPr>
          <w:rFonts w:ascii="Calibri" w:eastAsia="Calibri" w:hAnsi="Calibri"/>
          <w:b/>
        </w:rPr>
      </w:pPr>
      <w:r w:rsidRPr="00AC509F">
        <w:rPr>
          <w:rFonts w:ascii="Calibri" w:eastAsia="Calibri" w:hAnsi="Calibri"/>
          <w:b/>
        </w:rPr>
        <w:t xml:space="preserve">BOLSA </w:t>
      </w:r>
      <w:r>
        <w:rPr>
          <w:rFonts w:ascii="Calibri" w:eastAsia="Calibri" w:hAnsi="Calibri"/>
          <w:b/>
        </w:rPr>
        <w:t xml:space="preserve">DE </w:t>
      </w:r>
      <w:r w:rsidR="0088706A">
        <w:rPr>
          <w:rFonts w:ascii="Calibri" w:eastAsia="Calibri" w:hAnsi="Calibri"/>
          <w:b/>
        </w:rPr>
        <w:t>CONSERVAÇÃO E RESTAURAÇÃO</w:t>
      </w:r>
    </w:p>
    <w:p w14:paraId="1A487205" w14:textId="77777777" w:rsidR="00F11229" w:rsidRDefault="00F11229" w:rsidP="007355B2">
      <w:pPr>
        <w:pStyle w:val="Ttulo1"/>
        <w:spacing w:before="120" w:after="120" w:line="276" w:lineRule="auto"/>
        <w:ind w:left="0"/>
        <w:rPr>
          <w:rFonts w:ascii="Calibri" w:eastAsia="Calibri" w:hAnsi="Calibri"/>
          <w:b w:val="0"/>
          <w:sz w:val="22"/>
          <w:szCs w:val="22"/>
        </w:rPr>
      </w:pPr>
      <w:bookmarkStart w:id="0" w:name="_qran83sqb7c"/>
      <w:bookmarkEnd w:id="0"/>
    </w:p>
    <w:p w14:paraId="684AFA5D" w14:textId="1FDB2368" w:rsidR="00F11229" w:rsidRDefault="00C12879" w:rsidP="007355B2">
      <w:pPr>
        <w:pStyle w:val="Ttulo1"/>
        <w:spacing w:before="120" w:after="120" w:line="276" w:lineRule="auto"/>
        <w:ind w:left="0"/>
        <w:jc w:val="both"/>
        <w:rPr>
          <w:rFonts w:ascii="Calibri" w:eastAsia="Calibri" w:hAnsi="Calibri"/>
          <w:b w:val="0"/>
          <w:sz w:val="22"/>
          <w:szCs w:val="22"/>
        </w:rPr>
      </w:pPr>
      <w:bookmarkStart w:id="1" w:name="_c5ne69d4p8tp"/>
      <w:bookmarkEnd w:id="1"/>
      <w:r w:rsidRPr="00D86CE4">
        <w:rPr>
          <w:rFonts w:ascii="Calibri" w:eastAsia="Calibri" w:hAnsi="Calibri"/>
          <w:b w:val="0"/>
          <w:sz w:val="22"/>
          <w:szCs w:val="22"/>
        </w:rPr>
        <w:t>A Secretaria de Estado de Cultura e Turismo (Secult), por meio da Superintendência de Fomento Cultural, Economia Criativa e Gastronomia,</w:t>
      </w:r>
      <w:r>
        <w:rPr>
          <w:rFonts w:ascii="Calibri" w:eastAsia="Calibri" w:hAnsi="Calibri"/>
          <w:b w:val="0"/>
          <w:sz w:val="22"/>
          <w:szCs w:val="22"/>
        </w:rPr>
        <w:t xml:space="preserve"> tendo em vista os termos da Lei Federal nº 14.017, de 29 de junho de 2020, regulamentada pelo Decreto Federal nº 10.464, de 17 de agosto de 2020 e o Decreto Estadual nº 48.059, de </w:t>
      </w:r>
      <w:proofErr w:type="gramStart"/>
      <w:r>
        <w:rPr>
          <w:rFonts w:ascii="Calibri" w:eastAsia="Calibri" w:hAnsi="Calibri"/>
          <w:b w:val="0"/>
          <w:sz w:val="22"/>
          <w:szCs w:val="22"/>
        </w:rPr>
        <w:t>8</w:t>
      </w:r>
      <w:proofErr w:type="gramEnd"/>
      <w:r>
        <w:rPr>
          <w:rFonts w:ascii="Calibri" w:eastAsia="Calibri" w:hAnsi="Calibri"/>
          <w:b w:val="0"/>
          <w:sz w:val="22"/>
          <w:szCs w:val="22"/>
        </w:rPr>
        <w:t xml:space="preserve"> de outubro de 2020, comunica que o</w:t>
      </w:r>
      <w:r w:rsidR="00510836">
        <w:rPr>
          <w:rFonts w:ascii="Calibri" w:eastAsia="Calibri" w:hAnsi="Calibri"/>
          <w:b w:val="0"/>
          <w:sz w:val="22"/>
          <w:szCs w:val="22"/>
        </w:rPr>
        <w:t xml:space="preserve"> </w:t>
      </w:r>
      <w:r w:rsidR="00510836">
        <w:rPr>
          <w:rFonts w:ascii="Calibri" w:eastAsia="Calibri" w:hAnsi="Calibri"/>
          <w:sz w:val="22"/>
          <w:szCs w:val="22"/>
        </w:rPr>
        <w:t xml:space="preserve">EDITAL SELEÇÃO DE BOLSISTAS </w:t>
      </w:r>
      <w:r w:rsidR="00510836" w:rsidRPr="00574E78">
        <w:rPr>
          <w:rFonts w:ascii="Calibri" w:eastAsia="Calibri" w:hAnsi="Calibri"/>
          <w:sz w:val="22"/>
          <w:szCs w:val="22"/>
        </w:rPr>
        <w:t xml:space="preserve">EM CONSERVAÇÃO E RESTAURAÇÃO </w:t>
      </w:r>
      <w:r w:rsidR="00510836" w:rsidRPr="00574E78">
        <w:rPr>
          <w:rFonts w:ascii="Calibri" w:eastAsia="Calibri" w:hAnsi="Calibri"/>
          <w:b w:val="0"/>
          <w:sz w:val="22"/>
          <w:szCs w:val="22"/>
        </w:rPr>
        <w:t xml:space="preserve">estará disponível para consulta, a </w:t>
      </w:r>
      <w:r w:rsidR="00510836" w:rsidRPr="0067223B">
        <w:rPr>
          <w:rFonts w:ascii="Calibri" w:eastAsia="Calibri" w:hAnsi="Calibri"/>
          <w:b w:val="0"/>
          <w:sz w:val="22"/>
          <w:szCs w:val="22"/>
        </w:rPr>
        <w:t xml:space="preserve">partir de </w:t>
      </w:r>
      <w:r w:rsidR="00F415BF">
        <w:rPr>
          <w:rFonts w:ascii="Calibri" w:eastAsia="Calibri" w:hAnsi="Calibri"/>
          <w:sz w:val="22"/>
          <w:szCs w:val="22"/>
        </w:rPr>
        <w:t>30</w:t>
      </w:r>
      <w:bookmarkStart w:id="2" w:name="_GoBack"/>
      <w:bookmarkEnd w:id="2"/>
      <w:r w:rsidR="00510836" w:rsidRPr="0067223B">
        <w:rPr>
          <w:rFonts w:ascii="Calibri" w:eastAsia="Calibri" w:hAnsi="Calibri"/>
          <w:sz w:val="22"/>
          <w:szCs w:val="22"/>
        </w:rPr>
        <w:t>/10/2020</w:t>
      </w:r>
      <w:r w:rsidR="00510836" w:rsidRPr="0067223B">
        <w:rPr>
          <w:rFonts w:ascii="Calibri" w:eastAsia="Calibri" w:hAnsi="Calibri"/>
          <w:b w:val="0"/>
          <w:sz w:val="22"/>
          <w:szCs w:val="22"/>
        </w:rPr>
        <w:t xml:space="preserve">, para a inscrição de projetos com a finalidade de ofertar bolsas </w:t>
      </w:r>
      <w:r w:rsidR="00510836" w:rsidRPr="0067223B">
        <w:rPr>
          <w:rFonts w:ascii="Calibri" w:eastAsia="Calibri" w:hAnsi="Calibri"/>
          <w:sz w:val="22"/>
          <w:szCs w:val="22"/>
        </w:rPr>
        <w:t>para profissionais da área de Conservação e Restauração</w:t>
      </w:r>
      <w:r w:rsidR="004133EB" w:rsidRPr="0067223B">
        <w:rPr>
          <w:rFonts w:ascii="Calibri" w:eastAsia="Calibri" w:hAnsi="Calibri"/>
          <w:sz w:val="22"/>
          <w:szCs w:val="22"/>
        </w:rPr>
        <w:t xml:space="preserve"> de bens culturais móveis e imóveis</w:t>
      </w:r>
      <w:r w:rsidR="00510836" w:rsidRPr="0067223B">
        <w:rPr>
          <w:rFonts w:ascii="Calibri" w:eastAsia="Calibri" w:hAnsi="Calibri"/>
          <w:sz w:val="22"/>
          <w:szCs w:val="22"/>
        </w:rPr>
        <w:t xml:space="preserve">, </w:t>
      </w:r>
      <w:r w:rsidRPr="0067223B">
        <w:rPr>
          <w:rFonts w:ascii="Calibri" w:eastAsia="Calibri" w:hAnsi="Calibri"/>
          <w:b w:val="0"/>
          <w:sz w:val="22"/>
          <w:szCs w:val="22"/>
        </w:rPr>
        <w:t xml:space="preserve">segundo dispõe o art. 2º, inciso III da Lei Federal n. 14.017/2020 e seu regulamento, Decreto Federal n. 10.464/2020. </w:t>
      </w:r>
      <w:proofErr w:type="gramStart"/>
      <w:r w:rsidRPr="0067223B">
        <w:rPr>
          <w:rFonts w:ascii="Calibri" w:eastAsia="Calibri" w:hAnsi="Calibri"/>
          <w:b w:val="0"/>
          <w:sz w:val="22"/>
          <w:szCs w:val="22"/>
        </w:rPr>
        <w:t>no</w:t>
      </w:r>
      <w:proofErr w:type="gramEnd"/>
      <w:r w:rsidRPr="0067223B">
        <w:rPr>
          <w:rFonts w:ascii="Calibri" w:eastAsia="Calibri" w:hAnsi="Calibri"/>
          <w:b w:val="0"/>
          <w:sz w:val="22"/>
          <w:szCs w:val="22"/>
        </w:rPr>
        <w:t xml:space="preserve"> art.  art. 2º, inciso III, bem como o Decreto Estadual n. 48.059/2020,</w:t>
      </w:r>
      <w:r w:rsidR="0071357A" w:rsidRPr="0067223B">
        <w:rPr>
          <w:rFonts w:ascii="Calibri" w:eastAsia="Calibri" w:hAnsi="Calibri"/>
          <w:b w:val="0"/>
          <w:sz w:val="22"/>
          <w:szCs w:val="22"/>
        </w:rPr>
        <w:t xml:space="preserve"> e</w:t>
      </w:r>
      <w:r w:rsidRPr="0067223B">
        <w:rPr>
          <w:rFonts w:ascii="Calibri" w:eastAsia="Calibri" w:hAnsi="Calibri"/>
          <w:b w:val="0"/>
          <w:sz w:val="22"/>
          <w:szCs w:val="22"/>
        </w:rPr>
        <w:t xml:space="preserve"> </w:t>
      </w:r>
      <w:r w:rsidR="00970244" w:rsidRPr="0067223B">
        <w:rPr>
          <w:rFonts w:ascii="Calibri" w:eastAsia="Calibri" w:hAnsi="Calibri"/>
          <w:b w:val="0"/>
          <w:sz w:val="22"/>
          <w:szCs w:val="22"/>
        </w:rPr>
        <w:t xml:space="preserve">Resolução SECULT nº 35, de 16 de outubro de 2020, </w:t>
      </w:r>
      <w:r w:rsidRPr="0067223B">
        <w:rPr>
          <w:rFonts w:ascii="Calibri" w:eastAsia="Calibri" w:hAnsi="Calibri"/>
          <w:b w:val="0"/>
          <w:sz w:val="22"/>
          <w:szCs w:val="22"/>
        </w:rPr>
        <w:t xml:space="preserve">diante das ações emergenciais destinadas ao setor de cultura a serem adotadas durante o estado de calamidade pública devidamente reconhecida, em âmbito nacional, pelo </w:t>
      </w:r>
      <w:hyperlink r:id="rId9" w:history="1">
        <w:r w:rsidRPr="0067223B">
          <w:rPr>
            <w:rFonts w:ascii="Calibri" w:eastAsia="Calibri" w:hAnsi="Calibri"/>
            <w:b w:val="0"/>
            <w:sz w:val="22"/>
            <w:szCs w:val="22"/>
          </w:rPr>
          <w:t>Decreto Legislativo nº 6, de 20 de março de 2020</w:t>
        </w:r>
      </w:hyperlink>
      <w:r w:rsidRPr="0067223B">
        <w:rPr>
          <w:rFonts w:ascii="Calibri" w:eastAsia="Calibri" w:hAnsi="Calibri"/>
          <w:b w:val="0"/>
          <w:sz w:val="22"/>
          <w:szCs w:val="22"/>
        </w:rPr>
        <w:t xml:space="preserve"> e, no estado de Minas Gerais, pelo Decreto Estadual n. 47.891/2020</w:t>
      </w:r>
      <w:r w:rsidR="00381318" w:rsidRPr="0067223B">
        <w:rPr>
          <w:rFonts w:ascii="Calibri" w:eastAsia="Calibri" w:hAnsi="Calibri"/>
          <w:b w:val="0"/>
          <w:sz w:val="22"/>
          <w:szCs w:val="22"/>
        </w:rPr>
        <w:t xml:space="preserve"> </w:t>
      </w:r>
      <w:r w:rsidR="00350C2C" w:rsidRPr="0067223B">
        <w:rPr>
          <w:rFonts w:ascii="Calibri" w:eastAsia="Calibri" w:hAnsi="Calibri"/>
          <w:b w:val="0"/>
          <w:sz w:val="22"/>
          <w:szCs w:val="22"/>
        </w:rPr>
        <w:t>e</w:t>
      </w:r>
      <w:r w:rsidRPr="0067223B">
        <w:rPr>
          <w:rFonts w:ascii="Calibri" w:eastAsia="Calibri" w:hAnsi="Calibri"/>
          <w:b w:val="0"/>
          <w:sz w:val="22"/>
          <w:szCs w:val="22"/>
        </w:rPr>
        <w:t xml:space="preserve">, </w:t>
      </w:r>
      <w:r w:rsidRPr="0067223B">
        <w:rPr>
          <w:rFonts w:ascii="Calibri" w:eastAsia="Calibri" w:hAnsi="Calibri"/>
          <w:sz w:val="22"/>
          <w:szCs w:val="22"/>
        </w:rPr>
        <w:t>na modalidade seleção</w:t>
      </w:r>
      <w:r w:rsidRPr="0067223B">
        <w:rPr>
          <w:rFonts w:ascii="Calibri" w:eastAsia="Calibri" w:hAnsi="Calibri"/>
        </w:rPr>
        <w:t xml:space="preserve"> </w:t>
      </w:r>
      <w:r w:rsidRPr="0067223B">
        <w:rPr>
          <w:rFonts w:ascii="Calibri" w:eastAsia="Calibri" w:hAnsi="Calibri"/>
          <w:sz w:val="22"/>
          <w:szCs w:val="22"/>
        </w:rPr>
        <w:t>de bolsistas,</w:t>
      </w:r>
      <w:r w:rsidRPr="0067223B">
        <w:rPr>
          <w:rFonts w:ascii="Calibri" w:eastAsia="Calibri" w:hAnsi="Calibri"/>
          <w:b w:val="0"/>
          <w:sz w:val="22"/>
          <w:szCs w:val="22"/>
        </w:rPr>
        <w:t xml:space="preserve"> de acordo com as disposições que se seguem.O período de inscrição será de </w:t>
      </w:r>
      <w:r w:rsidR="0038634E">
        <w:rPr>
          <w:rFonts w:ascii="Calibri" w:eastAsia="Calibri" w:hAnsi="Calibri"/>
          <w:sz w:val="22"/>
          <w:szCs w:val="22"/>
        </w:rPr>
        <w:t>30</w:t>
      </w:r>
      <w:r w:rsidR="00510836" w:rsidRPr="0067223B">
        <w:rPr>
          <w:rFonts w:ascii="Calibri" w:eastAsia="Calibri" w:hAnsi="Calibri"/>
          <w:sz w:val="22"/>
          <w:szCs w:val="22"/>
        </w:rPr>
        <w:t xml:space="preserve">/10/2020 </w:t>
      </w:r>
      <w:r w:rsidR="00510836" w:rsidRPr="0067223B">
        <w:rPr>
          <w:rFonts w:ascii="Calibri" w:eastAsia="Calibri" w:hAnsi="Calibri"/>
          <w:b w:val="0"/>
          <w:sz w:val="22"/>
          <w:szCs w:val="22"/>
        </w:rPr>
        <w:t xml:space="preserve">a </w:t>
      </w:r>
      <w:r w:rsidR="0038634E">
        <w:rPr>
          <w:rFonts w:ascii="Calibri" w:eastAsia="Calibri" w:hAnsi="Calibri"/>
          <w:sz w:val="22"/>
          <w:szCs w:val="22"/>
        </w:rPr>
        <w:t>13</w:t>
      </w:r>
      <w:r w:rsidR="00510836" w:rsidRPr="0067223B">
        <w:rPr>
          <w:rFonts w:ascii="Calibri" w:eastAsia="Calibri" w:hAnsi="Calibri"/>
          <w:sz w:val="22"/>
          <w:szCs w:val="22"/>
        </w:rPr>
        <w:t>/11/2020</w:t>
      </w:r>
      <w:r w:rsidR="00510836" w:rsidRPr="0067223B">
        <w:rPr>
          <w:rFonts w:ascii="Calibri" w:eastAsia="Calibri" w:hAnsi="Calibri"/>
          <w:b w:val="0"/>
          <w:sz w:val="22"/>
          <w:szCs w:val="22"/>
        </w:rPr>
        <w:t>.</w:t>
      </w:r>
    </w:p>
    <w:p w14:paraId="1F73A5BE" w14:textId="77777777" w:rsidR="00F11229" w:rsidRDefault="00F11229" w:rsidP="007355B2">
      <w:pPr>
        <w:spacing w:before="120" w:after="120"/>
        <w:rPr>
          <w:rFonts w:ascii="Calibri" w:hAnsi="Calibri"/>
        </w:rPr>
      </w:pPr>
    </w:p>
    <w:p w14:paraId="32AA2957" w14:textId="483B1BC5" w:rsidR="00F11229" w:rsidRPr="001B124C" w:rsidRDefault="00C12879" w:rsidP="001B124C">
      <w:pPr>
        <w:pStyle w:val="PargrafodaLista"/>
        <w:numPr>
          <w:ilvl w:val="0"/>
          <w:numId w:val="19"/>
        </w:numPr>
        <w:spacing w:before="120" w:after="120" w:line="276" w:lineRule="auto"/>
        <w:ind w:hanging="720"/>
        <w:jc w:val="both"/>
        <w:rPr>
          <w:rFonts w:ascii="Calibri" w:eastAsia="Calibri" w:hAnsi="Calibri"/>
        </w:rPr>
      </w:pPr>
      <w:bookmarkStart w:id="3" w:name="_r1lnmnppd8s6"/>
      <w:bookmarkStart w:id="4" w:name="_2d9xft9nlk98"/>
      <w:bookmarkEnd w:id="3"/>
      <w:bookmarkEnd w:id="4"/>
      <w:r w:rsidRPr="001B124C">
        <w:rPr>
          <w:rFonts w:ascii="Calibri" w:eastAsia="Calibri" w:hAnsi="Calibri"/>
          <w:b/>
        </w:rPr>
        <w:t>PREÂMBULO</w:t>
      </w:r>
    </w:p>
    <w:p w14:paraId="1F27D2C5" w14:textId="77777777" w:rsidR="001B124C" w:rsidRPr="001B124C" w:rsidRDefault="001B124C" w:rsidP="001B124C"/>
    <w:p w14:paraId="4500B4BD" w14:textId="1B753987" w:rsidR="00F11229" w:rsidRDefault="00C12879" w:rsidP="007355B2">
      <w:pPr>
        <w:spacing w:before="120" w:after="120" w:line="276" w:lineRule="auto"/>
        <w:jc w:val="both"/>
        <w:rPr>
          <w:rFonts w:ascii="Calibri" w:eastAsia="Calibri" w:hAnsi="Calibri"/>
        </w:rPr>
      </w:pPr>
      <w:r>
        <w:rPr>
          <w:rFonts w:ascii="Calibri" w:eastAsia="Calibri" w:hAnsi="Calibri"/>
        </w:rPr>
        <w:t>1.1.</w:t>
      </w:r>
      <w:r>
        <w:rPr>
          <w:rFonts w:ascii="Calibri" w:eastAsia="Calibri" w:hAnsi="Calibri"/>
        </w:rPr>
        <w:tab/>
        <w:t xml:space="preserve">O </w:t>
      </w:r>
      <w:r>
        <w:rPr>
          <w:rFonts w:ascii="Calibri" w:eastAsia="Calibri" w:hAnsi="Calibri"/>
          <w:b/>
        </w:rPr>
        <w:t xml:space="preserve">EDITAL PARA SELEÇÃO DE BOLSITAS </w:t>
      </w:r>
      <w:r w:rsidR="00510836" w:rsidRPr="00574E78">
        <w:rPr>
          <w:rFonts w:ascii="Calibri" w:eastAsia="Calibri" w:hAnsi="Calibri"/>
          <w:b/>
        </w:rPr>
        <w:t>para profissionais da área de Conservação e Restauração</w:t>
      </w:r>
      <w:r>
        <w:rPr>
          <w:rFonts w:ascii="Calibri" w:eastAsia="Calibri" w:hAnsi="Calibri"/>
        </w:rPr>
        <w:t xml:space="preserve"> faz parte das ações emergenciais destinadas ao setor da cultura, segundo previsto no art. 1º da Lei Federal nº 14.017/2020 – Lei Aldir Blanc. </w:t>
      </w:r>
      <w:r w:rsidRPr="0007331D">
        <w:rPr>
          <w:rFonts w:ascii="Calibri" w:eastAsia="Calibri" w:hAnsi="Calibri"/>
        </w:rPr>
        <w:t xml:space="preserve">O presente edital tem por finalidade ofertar bolsas </w:t>
      </w:r>
      <w:r w:rsidR="00510836">
        <w:rPr>
          <w:rFonts w:ascii="Calibri" w:eastAsia="Calibri" w:hAnsi="Calibri"/>
        </w:rPr>
        <w:t xml:space="preserve">para </w:t>
      </w:r>
      <w:r w:rsidR="00510836" w:rsidRPr="00574E78">
        <w:rPr>
          <w:rFonts w:ascii="Calibri" w:eastAsia="Calibri" w:hAnsi="Calibri"/>
        </w:rPr>
        <w:t xml:space="preserve">profissionais </w:t>
      </w:r>
      <w:r w:rsidR="00510836">
        <w:rPr>
          <w:rFonts w:ascii="Calibri" w:eastAsia="Calibri" w:hAnsi="Calibri"/>
        </w:rPr>
        <w:t xml:space="preserve">que possuem </w:t>
      </w:r>
      <w:r w:rsidRPr="0007331D">
        <w:rPr>
          <w:rFonts w:ascii="Calibri" w:eastAsia="Calibri" w:hAnsi="Calibri"/>
        </w:rPr>
        <w:t>comprovada atuação na área cultural, nos termos dos artigos 3º, inciso VI e 11, inciso III, ambos do Decreto Estadual 48</w:t>
      </w:r>
      <w:r>
        <w:rPr>
          <w:rFonts w:ascii="Calibri" w:eastAsia="Calibri" w:hAnsi="Calibri"/>
        </w:rPr>
        <w:t>.059/2020.</w:t>
      </w:r>
    </w:p>
    <w:p w14:paraId="41A1A21A" w14:textId="7E78DAD5" w:rsidR="00D5294C" w:rsidRPr="00D5294C" w:rsidRDefault="00C12879" w:rsidP="00D5294C">
      <w:pPr>
        <w:spacing w:after="200" w:line="276" w:lineRule="auto"/>
        <w:jc w:val="both"/>
        <w:rPr>
          <w:rFonts w:ascii="Calibri" w:eastAsia="Calibri" w:hAnsi="Calibri" w:cs="Times New Roman"/>
          <w:lang w:val="pt-BR"/>
        </w:rPr>
      </w:pPr>
      <w:r w:rsidRPr="00D5294C">
        <w:rPr>
          <w:rFonts w:ascii="Calibri" w:eastAsia="Calibri" w:hAnsi="Calibri" w:cs="Times New Roman"/>
          <w:lang w:val="pt-BR"/>
        </w:rPr>
        <w:t>1.2.</w:t>
      </w:r>
      <w:r w:rsidRPr="00D5294C">
        <w:rPr>
          <w:rFonts w:ascii="Calibri" w:eastAsia="Calibri" w:hAnsi="Calibri" w:cs="Times New Roman"/>
          <w:lang w:val="pt-BR"/>
        </w:rPr>
        <w:tab/>
        <w:t xml:space="preserve">O edital se enquadra no programa </w:t>
      </w:r>
      <w:r w:rsidR="009E76DC" w:rsidRPr="00D5294C">
        <w:rPr>
          <w:rFonts w:ascii="Calibri" w:eastAsia="Calibri" w:hAnsi="Calibri" w:cs="Times New Roman"/>
          <w:lang w:val="pt-BR"/>
        </w:rPr>
        <w:t>056 - Fomento, Democratização e Acesso à Cultura e ao Turismo</w:t>
      </w:r>
      <w:r w:rsidR="00D5294C" w:rsidRPr="00D5294C">
        <w:rPr>
          <w:rFonts w:ascii="Calibri" w:eastAsia="Calibri" w:hAnsi="Calibri" w:cs="Times New Roman"/>
          <w:lang w:val="pt-BR"/>
        </w:rPr>
        <w:t>, Ação 4262 - Gestão do Fomento à Cultura e à Economia Criativa, em conformidade com o PPAG vigente</w:t>
      </w:r>
      <w:r w:rsidR="00D5294C">
        <w:rPr>
          <w:rFonts w:ascii="Calibri" w:eastAsia="Calibri" w:hAnsi="Calibri" w:cs="Times New Roman"/>
          <w:lang w:val="pt-BR"/>
        </w:rPr>
        <w:t>.</w:t>
      </w:r>
    </w:p>
    <w:p w14:paraId="0B8E007B" w14:textId="77777777" w:rsidR="005E49A0" w:rsidRDefault="00C12879" w:rsidP="007355B2">
      <w:pPr>
        <w:pStyle w:val="EditalItem"/>
        <w:spacing w:before="120" w:line="240" w:lineRule="auto"/>
        <w:rPr>
          <w:rFonts w:eastAsia="Calibri"/>
          <w:caps w:val="0"/>
          <w:szCs w:val="22"/>
        </w:rPr>
      </w:pPr>
      <w:r>
        <w:rPr>
          <w:rFonts w:eastAsia="Calibri"/>
          <w:caps w:val="0"/>
          <w:szCs w:val="22"/>
        </w:rPr>
        <w:t>1.3.</w:t>
      </w:r>
      <w:r>
        <w:rPr>
          <w:rFonts w:eastAsia="Calibri"/>
          <w:caps w:val="0"/>
          <w:szCs w:val="22"/>
        </w:rPr>
        <w:tab/>
        <w:t>Para viabilizar ações emergenciais de fomento às cadeias produtivas da cultura durante o estado de calamidade pública decorrente da pandemia de covid-19, os beneficiários contemplados neste edital deverão observar, em todas as etapas de apresentação da proposta, aplicação dos recursos e prestação de contas, as medidas vigentes de prevenção ao contágio e de enfrentamento da pandemia, publicadas em âmbito federal, estadual e municipal, priorizando ações que não gerem aglomerações.</w:t>
      </w:r>
    </w:p>
    <w:p w14:paraId="684C3168" w14:textId="2113B185" w:rsidR="00F11229" w:rsidRPr="005E49A0" w:rsidRDefault="00C12879" w:rsidP="007355B2">
      <w:pPr>
        <w:pStyle w:val="EditalItem"/>
        <w:spacing w:before="120" w:line="240" w:lineRule="auto"/>
        <w:rPr>
          <w:szCs w:val="22"/>
        </w:rPr>
      </w:pPr>
      <w:r>
        <w:rPr>
          <w:rFonts w:eastAsia="Calibri"/>
          <w:b/>
        </w:rPr>
        <w:t xml:space="preserve"> </w:t>
      </w:r>
    </w:p>
    <w:p w14:paraId="4E10459C" w14:textId="77777777" w:rsidR="00F11229" w:rsidRDefault="00C12879" w:rsidP="007355B2">
      <w:pPr>
        <w:spacing w:before="120" w:after="120" w:line="276" w:lineRule="auto"/>
        <w:jc w:val="both"/>
        <w:rPr>
          <w:rFonts w:ascii="Calibri" w:eastAsia="Calibri" w:hAnsi="Calibri"/>
          <w:b/>
        </w:rPr>
      </w:pPr>
      <w:r>
        <w:rPr>
          <w:rFonts w:ascii="Calibri" w:eastAsia="Calibri" w:hAnsi="Calibri"/>
          <w:b/>
        </w:rPr>
        <w:t xml:space="preserve">2. </w:t>
      </w:r>
      <w:r>
        <w:rPr>
          <w:rFonts w:ascii="Calibri" w:eastAsia="Calibri" w:hAnsi="Calibri"/>
          <w:b/>
        </w:rPr>
        <w:tab/>
        <w:t>DISPOSIÇÕES PRELIMINARES</w:t>
      </w:r>
    </w:p>
    <w:p w14:paraId="614B61EA" w14:textId="77777777" w:rsidR="00F11229" w:rsidRDefault="00F11229" w:rsidP="007355B2">
      <w:pPr>
        <w:spacing w:before="120" w:after="120" w:line="276" w:lineRule="auto"/>
        <w:jc w:val="both"/>
        <w:rPr>
          <w:rFonts w:ascii="Calibri" w:eastAsia="Calibri" w:hAnsi="Calibri"/>
        </w:rPr>
      </w:pPr>
    </w:p>
    <w:p w14:paraId="23F82B98" w14:textId="215990BA" w:rsidR="00F11229" w:rsidRDefault="00C12879" w:rsidP="00335F7F">
      <w:pPr>
        <w:pStyle w:val="EditalItem"/>
        <w:spacing w:before="120" w:line="240" w:lineRule="auto"/>
        <w:rPr>
          <w:caps w:val="0"/>
          <w:szCs w:val="22"/>
        </w:rPr>
      </w:pPr>
      <w:r>
        <w:rPr>
          <w:b/>
          <w:szCs w:val="22"/>
        </w:rPr>
        <w:t>2.1.</w:t>
      </w:r>
      <w:r>
        <w:rPr>
          <w:b/>
          <w:szCs w:val="22"/>
        </w:rPr>
        <w:tab/>
        <w:t xml:space="preserve">OBJETO FINANCIÁVEL: </w:t>
      </w:r>
      <w:r>
        <w:rPr>
          <w:szCs w:val="22"/>
        </w:rPr>
        <w:t>O</w:t>
      </w:r>
      <w:r>
        <w:rPr>
          <w:caps w:val="0"/>
          <w:szCs w:val="22"/>
        </w:rPr>
        <w:t xml:space="preserve"> presente edital conte</w:t>
      </w:r>
      <w:r w:rsidR="00510836">
        <w:rPr>
          <w:caps w:val="0"/>
          <w:szCs w:val="22"/>
        </w:rPr>
        <w:t xml:space="preserve">mplará o repasse de recursos da </w:t>
      </w:r>
      <w:r w:rsidR="00510836" w:rsidRPr="007A768C">
        <w:rPr>
          <w:rFonts w:eastAsia="Calibri"/>
          <w:b/>
        </w:rPr>
        <w:t>Lei nº 14.017/2020 – Lei Aldir Blanc</w:t>
      </w:r>
      <w:r>
        <w:rPr>
          <w:caps w:val="0"/>
          <w:szCs w:val="22"/>
        </w:rPr>
        <w:t xml:space="preserve">, </w:t>
      </w:r>
      <w:r w:rsidRPr="00641FFB">
        <w:rPr>
          <w:caps w:val="0"/>
          <w:szCs w:val="22"/>
        </w:rPr>
        <w:t>exclusivamente na modalidade “</w:t>
      </w:r>
      <w:r w:rsidRPr="00641FFB">
        <w:rPr>
          <w:i/>
          <w:caps w:val="0"/>
          <w:szCs w:val="22"/>
        </w:rPr>
        <w:t>seleção de bolsistas</w:t>
      </w:r>
      <w:r w:rsidRPr="00641FFB">
        <w:rPr>
          <w:caps w:val="0"/>
          <w:szCs w:val="22"/>
        </w:rPr>
        <w:t xml:space="preserve">” e pela Secretaria de Estado de Cultura e Turismo para </w:t>
      </w:r>
      <w:bookmarkStart w:id="5" w:name="_Hlk54274800"/>
      <w:r w:rsidRPr="00641FFB">
        <w:rPr>
          <w:b/>
          <w:caps w:val="0"/>
          <w:szCs w:val="22"/>
        </w:rPr>
        <w:t xml:space="preserve">pessoas </w:t>
      </w:r>
      <w:r w:rsidR="00510836" w:rsidRPr="00641FFB">
        <w:rPr>
          <w:b/>
          <w:caps w:val="0"/>
          <w:szCs w:val="22"/>
        </w:rPr>
        <w:t>físicas atuantes na Conservação e Restauração</w:t>
      </w:r>
      <w:bookmarkEnd w:id="5"/>
      <w:r w:rsidR="00A40ECB" w:rsidRPr="00641FFB">
        <w:rPr>
          <w:b/>
          <w:caps w:val="0"/>
          <w:szCs w:val="22"/>
        </w:rPr>
        <w:t xml:space="preserve"> de bens culturais móveis e imóveis</w:t>
      </w:r>
      <w:r w:rsidRPr="00641FFB">
        <w:rPr>
          <w:caps w:val="0"/>
          <w:szCs w:val="22"/>
        </w:rPr>
        <w:t>, nos termos</w:t>
      </w:r>
      <w:r w:rsidRPr="00510836">
        <w:rPr>
          <w:caps w:val="0"/>
          <w:szCs w:val="22"/>
        </w:rPr>
        <w:t xml:space="preserve"> dos artigos 3º, inciso VI</w:t>
      </w:r>
      <w:r>
        <w:rPr>
          <w:caps w:val="0"/>
          <w:szCs w:val="22"/>
        </w:rPr>
        <w:t xml:space="preserve"> e 11, inciso III, ambos do Decreto Estadual 48.059/2020.</w:t>
      </w:r>
    </w:p>
    <w:p w14:paraId="02AD3B0B" w14:textId="77777777" w:rsidR="00F11229" w:rsidRDefault="00C12879" w:rsidP="007355B2">
      <w:pPr>
        <w:spacing w:before="120" w:after="120" w:line="276" w:lineRule="auto"/>
        <w:ind w:right="246"/>
        <w:jc w:val="both"/>
        <w:rPr>
          <w:rFonts w:ascii="Calibri" w:eastAsia="Calibri" w:hAnsi="Calibri"/>
        </w:rPr>
      </w:pPr>
      <w:r>
        <w:rPr>
          <w:rFonts w:ascii="Calibri" w:eastAsia="Calibri" w:hAnsi="Calibri"/>
        </w:rPr>
        <w:lastRenderedPageBreak/>
        <w:t>2.2.</w:t>
      </w:r>
      <w:r>
        <w:rPr>
          <w:rFonts w:ascii="Calibri" w:eastAsia="Calibri" w:hAnsi="Calibri"/>
        </w:rPr>
        <w:tab/>
        <w:t>Serão contempladas neste edital:</w:t>
      </w:r>
    </w:p>
    <w:p w14:paraId="4ABEB9C9" w14:textId="1ACA0161" w:rsidR="00F11229" w:rsidRDefault="00C12879" w:rsidP="007355B2">
      <w:pPr>
        <w:spacing w:before="120" w:after="120" w:line="276" w:lineRule="auto"/>
        <w:ind w:right="246"/>
        <w:jc w:val="both"/>
        <w:rPr>
          <w:rFonts w:ascii="Calibri" w:eastAsia="Calibri" w:hAnsi="Calibri"/>
        </w:rPr>
      </w:pPr>
      <w:r>
        <w:rPr>
          <w:rFonts w:ascii="Calibri" w:eastAsia="Calibri" w:hAnsi="Calibri"/>
        </w:rPr>
        <w:t xml:space="preserve">2.2.1. </w:t>
      </w:r>
      <w:r>
        <w:rPr>
          <w:rFonts w:ascii="Calibri" w:eastAsia="Calibri" w:hAnsi="Calibri"/>
        </w:rPr>
        <w:tab/>
        <w:t>Os beneficiários que estejam com suas atividades interrompidas, devidamente comprovadas e que comprovem, ainda, nos termos do art. 10 do Decreto Estadual n. 48.059/2020:</w:t>
      </w:r>
    </w:p>
    <w:p w14:paraId="6CC4E1F8" w14:textId="62D178F5" w:rsidR="00F11229" w:rsidRPr="007A208D" w:rsidRDefault="00C12879" w:rsidP="003E0175">
      <w:pPr>
        <w:pStyle w:val="western"/>
        <w:pBdr>
          <w:top w:val="nil"/>
          <w:left w:val="nil"/>
          <w:bottom w:val="nil"/>
          <w:right w:val="nil"/>
          <w:between w:val="nil"/>
        </w:pBdr>
        <w:shd w:val="solid" w:color="FFFFFF" w:fill="auto"/>
        <w:spacing w:before="120" w:beforeAutospacing="0" w:after="120" w:afterAutospacing="0" w:line="300" w:lineRule="atLeast"/>
        <w:ind w:left="2160"/>
        <w:jc w:val="both"/>
        <w:rPr>
          <w:rFonts w:ascii="Calibri" w:eastAsia="Calibri" w:hAnsi="Calibri"/>
          <w:strike/>
          <w:sz w:val="22"/>
          <w:szCs w:val="22"/>
          <w:lang w:val="pt-PT"/>
        </w:rPr>
      </w:pPr>
      <w:r w:rsidRPr="0007331D">
        <w:rPr>
          <w:rFonts w:ascii="Calibri" w:eastAsia="Calibri" w:hAnsi="Calibri"/>
          <w:sz w:val="22"/>
          <w:szCs w:val="22"/>
          <w:lang w:val="pt-PT"/>
        </w:rPr>
        <w:t>I – atuação efetiva no setor cultural,</w:t>
      </w:r>
      <w:r w:rsidR="00970244" w:rsidRPr="0007331D">
        <w:rPr>
          <w:rFonts w:ascii="Calibri" w:eastAsia="Calibri" w:hAnsi="Calibri"/>
          <w:sz w:val="22"/>
          <w:szCs w:val="22"/>
          <w:lang w:val="pt-PT"/>
        </w:rPr>
        <w:t xml:space="preserve"> na forma do item </w:t>
      </w:r>
      <w:r w:rsidR="00385CDC" w:rsidRPr="0007331D">
        <w:rPr>
          <w:rFonts w:ascii="Calibri" w:eastAsia="Calibri" w:hAnsi="Calibri"/>
          <w:sz w:val="22"/>
          <w:szCs w:val="22"/>
          <w:lang w:val="pt-PT"/>
        </w:rPr>
        <w:t>6.3.</w:t>
      </w:r>
    </w:p>
    <w:p w14:paraId="581DCE32" w14:textId="77777777" w:rsidR="00F11229" w:rsidRDefault="00C12879" w:rsidP="007355B2">
      <w:pPr>
        <w:pStyle w:val="western"/>
        <w:pBdr>
          <w:top w:val="nil"/>
          <w:left w:val="nil"/>
          <w:bottom w:val="nil"/>
          <w:right w:val="nil"/>
          <w:between w:val="nil"/>
        </w:pBdr>
        <w:shd w:val="solid" w:color="FFFFFF" w:fill="auto"/>
        <w:spacing w:before="120" w:beforeAutospacing="0" w:after="120" w:afterAutospacing="0" w:line="300" w:lineRule="atLeast"/>
        <w:ind w:left="2160"/>
        <w:jc w:val="both"/>
        <w:rPr>
          <w:rFonts w:ascii="Calibri" w:eastAsia="Calibri" w:hAnsi="Calibri"/>
          <w:sz w:val="22"/>
          <w:szCs w:val="22"/>
          <w:lang w:val="pt-PT"/>
        </w:rPr>
      </w:pPr>
      <w:r>
        <w:rPr>
          <w:rFonts w:ascii="Calibri" w:eastAsia="Calibri" w:hAnsi="Calibri"/>
          <w:sz w:val="22"/>
          <w:szCs w:val="22"/>
          <w:lang w:val="pt-PT"/>
        </w:rPr>
        <w:t>II – residência ou domicílio no território do Estado.</w:t>
      </w:r>
    </w:p>
    <w:p w14:paraId="41DD2832" w14:textId="063FBD89" w:rsidR="00F9554C" w:rsidRDefault="00C12879" w:rsidP="00F9554C">
      <w:pPr>
        <w:spacing w:before="120" w:after="120" w:line="276" w:lineRule="auto"/>
        <w:ind w:right="246"/>
        <w:jc w:val="both"/>
        <w:rPr>
          <w:rFonts w:ascii="Calibri" w:eastAsia="Calibri" w:hAnsi="Calibri"/>
        </w:rPr>
      </w:pPr>
      <w:r>
        <w:rPr>
          <w:rFonts w:ascii="Calibri" w:eastAsia="Calibri" w:hAnsi="Calibri"/>
        </w:rPr>
        <w:t>2.2.2.</w:t>
      </w:r>
      <w:r>
        <w:rPr>
          <w:rFonts w:ascii="Calibri" w:eastAsia="Calibri" w:hAnsi="Calibri"/>
        </w:rPr>
        <w:tab/>
        <w:t xml:space="preserve">Pessoa </w:t>
      </w:r>
      <w:bookmarkStart w:id="6" w:name="_Hlk54274996"/>
      <w:bookmarkStart w:id="7" w:name="_Hlk54274837"/>
      <w:r w:rsidR="0067257C">
        <w:rPr>
          <w:rFonts w:ascii="Calibri" w:eastAsia="Calibri" w:hAnsi="Calibri"/>
          <w:b/>
        </w:rPr>
        <w:t>física</w:t>
      </w:r>
      <w:r w:rsidR="0067257C" w:rsidRPr="007F5C1A">
        <w:rPr>
          <w:rFonts w:ascii="Calibri" w:eastAsia="Calibri" w:hAnsi="Calibri"/>
          <w:b/>
        </w:rPr>
        <w:t xml:space="preserve"> da área de Conservação e Restauração</w:t>
      </w:r>
      <w:bookmarkEnd w:id="6"/>
      <w:r>
        <w:rPr>
          <w:rFonts w:ascii="Calibri" w:eastAsia="Calibri" w:hAnsi="Calibri"/>
          <w:i/>
          <w:color w:val="FF0000"/>
        </w:rPr>
        <w:t xml:space="preserve">, </w:t>
      </w:r>
      <w:bookmarkEnd w:id="7"/>
      <w:r>
        <w:rPr>
          <w:rFonts w:ascii="Calibri" w:eastAsia="Calibri" w:hAnsi="Calibri"/>
        </w:rPr>
        <w:t>com, no mínimo</w:t>
      </w:r>
      <w:r w:rsidRPr="008A513E">
        <w:rPr>
          <w:rFonts w:ascii="Calibri" w:eastAsia="Calibri" w:hAnsi="Calibri"/>
        </w:rPr>
        <w:t xml:space="preserve">, </w:t>
      </w:r>
      <w:r w:rsidR="00381318" w:rsidRPr="008A513E">
        <w:rPr>
          <w:rFonts w:ascii="Calibri" w:eastAsia="Calibri" w:hAnsi="Calibri"/>
          <w:iCs/>
        </w:rPr>
        <w:t>12 (doze)</w:t>
      </w:r>
      <w:r w:rsidR="00381318" w:rsidRPr="008A513E">
        <w:rPr>
          <w:rFonts w:ascii="Calibri" w:eastAsia="Calibri" w:hAnsi="Calibri"/>
        </w:rPr>
        <w:t xml:space="preserve"> </w:t>
      </w:r>
      <w:r>
        <w:rPr>
          <w:rFonts w:ascii="Calibri" w:eastAsia="Calibri" w:hAnsi="Calibri"/>
        </w:rPr>
        <w:t>meses de atividades cultura</w:t>
      </w:r>
      <w:r w:rsidR="0067257C">
        <w:rPr>
          <w:rFonts w:ascii="Calibri" w:eastAsia="Calibri" w:hAnsi="Calibri"/>
        </w:rPr>
        <w:t>i</w:t>
      </w:r>
      <w:r w:rsidR="00BC248A">
        <w:rPr>
          <w:rFonts w:ascii="Calibri" w:eastAsia="Calibri" w:hAnsi="Calibri"/>
        </w:rPr>
        <w:t>s, comprovadas em Minas Gerais.</w:t>
      </w:r>
      <w:bookmarkStart w:id="8" w:name="_Hlk54276467"/>
    </w:p>
    <w:p w14:paraId="17D453E7" w14:textId="3A3B5EB6" w:rsidR="00F9554C" w:rsidRPr="00BB2341" w:rsidRDefault="00F9554C" w:rsidP="00F9554C">
      <w:pPr>
        <w:spacing w:before="120" w:after="120" w:line="276" w:lineRule="auto"/>
        <w:ind w:right="246"/>
        <w:jc w:val="both"/>
        <w:rPr>
          <w:rFonts w:ascii="Calibri" w:eastAsia="Calibri" w:hAnsi="Calibri"/>
          <w:i/>
        </w:rPr>
      </w:pPr>
      <w:r w:rsidRPr="006039FE">
        <w:rPr>
          <w:rFonts w:ascii="Calibri" w:eastAsia="Calibri" w:hAnsi="Calibri"/>
        </w:rPr>
        <w:t>2.2.2.1.</w:t>
      </w:r>
      <w:r w:rsidRPr="006039FE">
        <w:rPr>
          <w:rFonts w:ascii="Calibri" w:eastAsia="Calibri" w:hAnsi="Calibri"/>
        </w:rPr>
        <w:tab/>
        <w:t xml:space="preserve">Serão contempladas propostas que contemplem uma das categorias descritas a seguir, devendo ser </w:t>
      </w:r>
      <w:r w:rsidRPr="00BB2341">
        <w:rPr>
          <w:rFonts w:ascii="Calibri" w:eastAsia="Calibri" w:hAnsi="Calibri"/>
        </w:rPr>
        <w:t>apresentadas conforme Formulário de Apresentação de Proposta</w:t>
      </w:r>
      <w:r w:rsidRPr="00BB2341">
        <w:rPr>
          <w:rFonts w:ascii="Calibri" w:eastAsia="Calibri" w:hAnsi="Calibri"/>
          <w:b/>
        </w:rPr>
        <w:t xml:space="preserve"> (Anexo </w:t>
      </w:r>
      <w:r w:rsidR="00BC248A" w:rsidRPr="00BB2341">
        <w:rPr>
          <w:rFonts w:ascii="Calibri" w:eastAsia="Calibri" w:hAnsi="Calibri"/>
          <w:b/>
        </w:rPr>
        <w:t>I)</w:t>
      </w:r>
      <w:r w:rsidRPr="00BB2341">
        <w:rPr>
          <w:rFonts w:ascii="Calibri" w:eastAsia="Calibri" w:hAnsi="Calibri"/>
        </w:rPr>
        <w:t>:</w:t>
      </w:r>
    </w:p>
    <w:p w14:paraId="47A3916B" w14:textId="64262DB3" w:rsidR="00F9554C" w:rsidRPr="00BB2341" w:rsidRDefault="00F9554C" w:rsidP="00F9554C">
      <w:pPr>
        <w:widowControl/>
        <w:numPr>
          <w:ilvl w:val="0"/>
          <w:numId w:val="12"/>
        </w:numPr>
        <w:spacing w:line="360" w:lineRule="auto"/>
        <w:ind w:left="720"/>
        <w:jc w:val="both"/>
        <w:rPr>
          <w:rFonts w:ascii="Calibri" w:eastAsia="Calibri" w:hAnsi="Calibri"/>
        </w:rPr>
      </w:pPr>
      <w:r w:rsidRPr="00BB2341">
        <w:rPr>
          <w:rFonts w:ascii="Calibri" w:eastAsia="Calibri" w:hAnsi="Calibri"/>
          <w:b/>
        </w:rPr>
        <w:t>CATEGORIA I</w:t>
      </w:r>
      <w:r w:rsidRPr="00BB2341">
        <w:rPr>
          <w:rFonts w:ascii="Calibri" w:eastAsia="Calibri" w:hAnsi="Calibri"/>
        </w:rPr>
        <w:t xml:space="preserve">: </w:t>
      </w:r>
      <w:r w:rsidR="00FA2010" w:rsidRPr="00BB2341">
        <w:rPr>
          <w:rFonts w:ascii="Calibri" w:eastAsia="Calibri" w:hAnsi="Calibri"/>
        </w:rPr>
        <w:t xml:space="preserve">Ações de </w:t>
      </w:r>
      <w:r w:rsidR="003E301E">
        <w:rPr>
          <w:rFonts w:ascii="Calibri" w:eastAsia="Calibri" w:hAnsi="Calibri"/>
        </w:rPr>
        <w:t>Conservação e R</w:t>
      </w:r>
      <w:r w:rsidRPr="00BB2341">
        <w:rPr>
          <w:rFonts w:ascii="Calibri" w:eastAsia="Calibri" w:hAnsi="Calibri"/>
        </w:rPr>
        <w:t>estauração</w:t>
      </w:r>
    </w:p>
    <w:p w14:paraId="690EA12B" w14:textId="654C7DC1" w:rsidR="00F9554C" w:rsidRPr="006039FE" w:rsidRDefault="00F9554C" w:rsidP="00F9554C">
      <w:pPr>
        <w:spacing w:line="360" w:lineRule="auto"/>
        <w:jc w:val="both"/>
        <w:rPr>
          <w:rFonts w:ascii="Calibri" w:eastAsia="Calibri" w:hAnsi="Calibri"/>
        </w:rPr>
      </w:pPr>
      <w:r w:rsidRPr="006039FE">
        <w:rPr>
          <w:rFonts w:ascii="Calibri" w:eastAsia="Calibri" w:hAnsi="Calibri"/>
        </w:rPr>
        <w:t xml:space="preserve">Propostas de ações de conservação e restauração para bens culturais </w:t>
      </w:r>
      <w:r w:rsidR="00791879">
        <w:rPr>
          <w:rFonts w:ascii="Calibri" w:eastAsia="Calibri" w:hAnsi="Calibri"/>
        </w:rPr>
        <w:t xml:space="preserve">móveis ou </w:t>
      </w:r>
      <w:r w:rsidR="00791879" w:rsidRPr="00641FFB">
        <w:rPr>
          <w:rFonts w:ascii="Calibri" w:eastAsia="Calibri" w:hAnsi="Calibri"/>
        </w:rPr>
        <w:t>imóveis, incluindo</w:t>
      </w:r>
      <w:r w:rsidR="00791879">
        <w:rPr>
          <w:rFonts w:ascii="Calibri" w:eastAsia="Calibri" w:hAnsi="Calibri"/>
        </w:rPr>
        <w:t xml:space="preserve"> </w:t>
      </w:r>
      <w:r w:rsidRPr="006039FE">
        <w:rPr>
          <w:rFonts w:ascii="Calibri" w:eastAsia="Calibri" w:hAnsi="Calibri"/>
        </w:rPr>
        <w:t>acervos museológicos ou de centros de memória. A proposta poderá abordar:</w:t>
      </w:r>
    </w:p>
    <w:p w14:paraId="7149CCA7" w14:textId="77777777" w:rsidR="00F9554C" w:rsidRPr="006039FE" w:rsidRDefault="00F9554C" w:rsidP="00F9554C">
      <w:pPr>
        <w:pStyle w:val="PargrafodaLista"/>
        <w:widowControl/>
        <w:numPr>
          <w:ilvl w:val="0"/>
          <w:numId w:val="13"/>
        </w:numPr>
        <w:spacing w:line="360" w:lineRule="auto"/>
        <w:jc w:val="both"/>
        <w:rPr>
          <w:rFonts w:ascii="Calibri" w:eastAsia="Calibri" w:hAnsi="Calibri"/>
        </w:rPr>
      </w:pPr>
      <w:r w:rsidRPr="006039FE">
        <w:rPr>
          <w:rFonts w:ascii="Calibri" w:eastAsia="Calibri" w:hAnsi="Calibri"/>
        </w:rPr>
        <w:t>Ações de conservação em geral voltadas para a proteção dos bens culturais móveis e imóveis</w:t>
      </w:r>
    </w:p>
    <w:p w14:paraId="373D214C" w14:textId="77777777" w:rsidR="00F9554C" w:rsidRPr="006039FE" w:rsidRDefault="00F9554C" w:rsidP="00F9554C">
      <w:pPr>
        <w:pStyle w:val="PargrafodaLista"/>
        <w:widowControl/>
        <w:numPr>
          <w:ilvl w:val="0"/>
          <w:numId w:val="13"/>
        </w:numPr>
        <w:spacing w:line="360" w:lineRule="auto"/>
        <w:jc w:val="both"/>
        <w:rPr>
          <w:rFonts w:ascii="Calibri" w:eastAsia="Calibri" w:hAnsi="Calibri"/>
        </w:rPr>
      </w:pPr>
      <w:r w:rsidRPr="006039FE">
        <w:rPr>
          <w:rFonts w:ascii="Calibri" w:eastAsia="Calibri" w:hAnsi="Calibri"/>
        </w:rPr>
        <w:t>Higienização/limpeza e/ou ações protetivas para de bens culturais e/ou acervos e de seus respectivos espaços de acondicionamento</w:t>
      </w:r>
    </w:p>
    <w:p w14:paraId="3F33398D" w14:textId="77777777" w:rsidR="00F9554C" w:rsidRPr="006039FE" w:rsidRDefault="00F9554C" w:rsidP="00F9554C">
      <w:pPr>
        <w:pStyle w:val="PargrafodaLista"/>
        <w:widowControl/>
        <w:numPr>
          <w:ilvl w:val="0"/>
          <w:numId w:val="13"/>
        </w:numPr>
        <w:spacing w:line="360" w:lineRule="auto"/>
        <w:jc w:val="both"/>
        <w:rPr>
          <w:rFonts w:ascii="Calibri" w:eastAsia="Calibri" w:hAnsi="Calibri"/>
        </w:rPr>
      </w:pPr>
      <w:r w:rsidRPr="006039FE">
        <w:rPr>
          <w:rFonts w:ascii="Calibri" w:eastAsia="Calibri" w:hAnsi="Calibri"/>
        </w:rPr>
        <w:t>Realização de intervenções de restauro de pequeno porte em bens culturais móveis, imóveis e integrados (à arquitetura</w:t>
      </w:r>
      <w:proofErr w:type="gramStart"/>
      <w:r w:rsidRPr="006039FE">
        <w:rPr>
          <w:rFonts w:ascii="Calibri" w:eastAsia="Calibri" w:hAnsi="Calibri"/>
        </w:rPr>
        <w:t>)</w:t>
      </w:r>
      <w:proofErr w:type="gramEnd"/>
    </w:p>
    <w:p w14:paraId="2B33A101" w14:textId="77777777" w:rsidR="00F9554C" w:rsidRPr="006039FE" w:rsidRDefault="00F9554C" w:rsidP="00F9554C">
      <w:pPr>
        <w:pStyle w:val="PargrafodaLista"/>
        <w:widowControl/>
        <w:numPr>
          <w:ilvl w:val="0"/>
          <w:numId w:val="13"/>
        </w:numPr>
        <w:spacing w:line="360" w:lineRule="auto"/>
        <w:jc w:val="both"/>
        <w:rPr>
          <w:rFonts w:ascii="Calibri" w:eastAsia="Calibri" w:hAnsi="Calibri"/>
        </w:rPr>
      </w:pPr>
      <w:r w:rsidRPr="006039FE">
        <w:rPr>
          <w:rFonts w:ascii="Calibri" w:eastAsia="Calibri" w:hAnsi="Calibri"/>
        </w:rPr>
        <w:t>Elaboração e/ou adequação de embalagens para bens culturais/obras do acervo na reserva técnica ou local de acondicionamento</w:t>
      </w:r>
    </w:p>
    <w:p w14:paraId="76B4617A" w14:textId="77777777" w:rsidR="00F9554C" w:rsidRPr="006039FE" w:rsidRDefault="00F9554C" w:rsidP="00F9554C">
      <w:pPr>
        <w:pStyle w:val="PargrafodaLista"/>
        <w:widowControl/>
        <w:numPr>
          <w:ilvl w:val="0"/>
          <w:numId w:val="13"/>
        </w:numPr>
        <w:spacing w:line="360" w:lineRule="auto"/>
        <w:jc w:val="both"/>
        <w:rPr>
          <w:rFonts w:ascii="Calibri" w:eastAsia="Calibri" w:hAnsi="Calibri"/>
        </w:rPr>
      </w:pPr>
      <w:r w:rsidRPr="006039FE">
        <w:rPr>
          <w:rFonts w:ascii="Calibri" w:eastAsia="Calibri" w:hAnsi="Calibri"/>
        </w:rPr>
        <w:t>Readequação das obras da exposição e/ou do acondicionamento na reserva técnica das obras, após análise de condições ambientais e de infraestrutura para conservação de acervo.</w:t>
      </w:r>
    </w:p>
    <w:p w14:paraId="010C756B"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xml:space="preserve">Para esta categoria, as propostas devem apresentar: </w:t>
      </w:r>
    </w:p>
    <w:p w14:paraId="56013328" w14:textId="77777777" w:rsidR="00F9554C" w:rsidRPr="006039FE" w:rsidRDefault="00F9554C" w:rsidP="00F9554C">
      <w:pPr>
        <w:widowControl/>
        <w:numPr>
          <w:ilvl w:val="0"/>
          <w:numId w:val="14"/>
        </w:numPr>
        <w:spacing w:line="360" w:lineRule="auto"/>
        <w:jc w:val="both"/>
        <w:rPr>
          <w:rFonts w:ascii="Calibri" w:eastAsia="Calibri" w:hAnsi="Calibri"/>
        </w:rPr>
      </w:pPr>
      <w:r w:rsidRPr="006039FE">
        <w:rPr>
          <w:rFonts w:ascii="Calibri" w:eastAsia="Calibri" w:hAnsi="Calibri"/>
        </w:rPr>
        <w:t>Identificação dos bens do acervo ou de parte do acervo a serem tratados;</w:t>
      </w:r>
    </w:p>
    <w:p w14:paraId="07146299" w14:textId="77777777" w:rsidR="00F9554C" w:rsidRPr="006039FE" w:rsidRDefault="00F9554C" w:rsidP="00F9554C">
      <w:pPr>
        <w:widowControl/>
        <w:numPr>
          <w:ilvl w:val="0"/>
          <w:numId w:val="14"/>
        </w:numPr>
        <w:spacing w:line="360" w:lineRule="auto"/>
        <w:jc w:val="both"/>
        <w:rPr>
          <w:rFonts w:ascii="Calibri" w:eastAsia="Calibri" w:hAnsi="Calibri"/>
        </w:rPr>
      </w:pPr>
      <w:proofErr w:type="gramStart"/>
      <w:r w:rsidRPr="006039FE">
        <w:rPr>
          <w:rFonts w:ascii="Calibri" w:eastAsia="Calibri" w:hAnsi="Calibri"/>
        </w:rPr>
        <w:t>descrição</w:t>
      </w:r>
      <w:proofErr w:type="gramEnd"/>
      <w:r w:rsidRPr="006039FE">
        <w:rPr>
          <w:rFonts w:ascii="Calibri" w:eastAsia="Calibri" w:hAnsi="Calibri"/>
        </w:rPr>
        <w:t xml:space="preserve"> detalhada da proposta de conservação/ intervenção sobre os bens culturais;</w:t>
      </w:r>
    </w:p>
    <w:p w14:paraId="34173716" w14:textId="12AD30AE" w:rsidR="00F9554C" w:rsidRPr="006039FE" w:rsidRDefault="00F9554C" w:rsidP="00F9554C">
      <w:pPr>
        <w:widowControl/>
        <w:numPr>
          <w:ilvl w:val="0"/>
          <w:numId w:val="14"/>
        </w:numPr>
        <w:spacing w:line="360" w:lineRule="auto"/>
        <w:jc w:val="both"/>
        <w:rPr>
          <w:rFonts w:ascii="Calibri" w:eastAsia="Calibri" w:hAnsi="Calibri"/>
        </w:rPr>
      </w:pPr>
      <w:proofErr w:type="gramStart"/>
      <w:r w:rsidRPr="006039FE">
        <w:rPr>
          <w:rFonts w:ascii="Calibri" w:eastAsia="Calibri" w:hAnsi="Calibri"/>
        </w:rPr>
        <w:t>termo</w:t>
      </w:r>
      <w:proofErr w:type="gramEnd"/>
      <w:r w:rsidRPr="006039FE">
        <w:rPr>
          <w:rFonts w:ascii="Calibri" w:eastAsia="Calibri" w:hAnsi="Calibri"/>
        </w:rPr>
        <w:t xml:space="preserve"> d</w:t>
      </w:r>
      <w:r w:rsidR="00BC248A">
        <w:rPr>
          <w:rFonts w:ascii="Calibri" w:eastAsia="Calibri" w:hAnsi="Calibri"/>
        </w:rPr>
        <w:t xml:space="preserve">e anuência, constante no </w:t>
      </w:r>
      <w:r w:rsidR="00BC248A" w:rsidRPr="007A4DAA">
        <w:rPr>
          <w:rFonts w:ascii="Calibri" w:eastAsia="Calibri" w:hAnsi="Calibri"/>
          <w:b/>
        </w:rPr>
        <w:t>Anexo I</w:t>
      </w:r>
      <w:r w:rsidRPr="007A4DAA">
        <w:rPr>
          <w:rFonts w:ascii="Calibri" w:eastAsia="Calibri" w:hAnsi="Calibri"/>
          <w:b/>
        </w:rPr>
        <w:t>I</w:t>
      </w:r>
      <w:r w:rsidRPr="006039FE">
        <w:rPr>
          <w:rFonts w:ascii="Calibri" w:eastAsia="Calibri" w:hAnsi="Calibri"/>
        </w:rPr>
        <w:t xml:space="preserve"> do Edital, assinado pela instituição ou representante legal detentor do bem cultural ou acervo objeto da proposta;</w:t>
      </w:r>
    </w:p>
    <w:p w14:paraId="79A926F9" w14:textId="77777777" w:rsidR="00F9554C" w:rsidRPr="006039FE" w:rsidRDefault="00F9554C" w:rsidP="00F9554C">
      <w:pPr>
        <w:widowControl/>
        <w:numPr>
          <w:ilvl w:val="0"/>
          <w:numId w:val="14"/>
        </w:numPr>
        <w:spacing w:line="360" w:lineRule="auto"/>
        <w:jc w:val="both"/>
        <w:rPr>
          <w:rFonts w:ascii="Calibri" w:eastAsia="Calibri" w:hAnsi="Calibri"/>
        </w:rPr>
      </w:pPr>
      <w:proofErr w:type="gramStart"/>
      <w:r w:rsidRPr="006039FE">
        <w:rPr>
          <w:rFonts w:ascii="Calibri" w:eastAsia="Calibri" w:hAnsi="Calibri"/>
        </w:rPr>
        <w:t>caso</w:t>
      </w:r>
      <w:proofErr w:type="gramEnd"/>
      <w:r w:rsidRPr="006039FE">
        <w:rPr>
          <w:rFonts w:ascii="Calibri" w:eastAsia="Calibri" w:hAnsi="Calibri"/>
        </w:rPr>
        <w:t xml:space="preserve"> a proposta implique em aquisição de material ou produto para sua execução, a previsão da aquisição/fornecimento do material ou produto deverá estar indicada no termo de anuência e deverá ser obtido com recursos próprios do proponente ou da instituição.</w:t>
      </w:r>
    </w:p>
    <w:p w14:paraId="69491272" w14:textId="77777777" w:rsidR="00F9554C" w:rsidRPr="006039FE" w:rsidRDefault="00F9554C" w:rsidP="00F9554C">
      <w:pPr>
        <w:spacing w:line="360" w:lineRule="auto"/>
        <w:jc w:val="both"/>
        <w:rPr>
          <w:rFonts w:ascii="Calibri" w:eastAsia="Calibri" w:hAnsi="Calibri"/>
        </w:rPr>
      </w:pPr>
    </w:p>
    <w:p w14:paraId="33558026" w14:textId="56231C3E" w:rsidR="00F9554C" w:rsidRPr="00BB2341" w:rsidRDefault="00F9554C" w:rsidP="00F9554C">
      <w:pPr>
        <w:widowControl/>
        <w:numPr>
          <w:ilvl w:val="0"/>
          <w:numId w:val="12"/>
        </w:numPr>
        <w:spacing w:line="360" w:lineRule="auto"/>
        <w:ind w:left="720"/>
        <w:jc w:val="both"/>
        <w:rPr>
          <w:rFonts w:ascii="Calibri" w:eastAsia="Calibri" w:hAnsi="Calibri"/>
        </w:rPr>
      </w:pPr>
      <w:r w:rsidRPr="00BB2341">
        <w:rPr>
          <w:rFonts w:ascii="Calibri" w:eastAsia="Calibri" w:hAnsi="Calibri"/>
          <w:b/>
        </w:rPr>
        <w:t>CATEGORIA II:</w:t>
      </w:r>
      <w:r w:rsidR="00FA2010" w:rsidRPr="00BB2341">
        <w:rPr>
          <w:rFonts w:ascii="Calibri" w:eastAsia="Calibri" w:hAnsi="Calibri"/>
        </w:rPr>
        <w:t xml:space="preserve"> P</w:t>
      </w:r>
      <w:r w:rsidRPr="00BB2341">
        <w:rPr>
          <w:rFonts w:ascii="Calibri" w:eastAsia="Calibri" w:hAnsi="Calibri"/>
        </w:rPr>
        <w:t xml:space="preserve">esquisa e capacitação em conservação de bens culturais </w:t>
      </w:r>
      <w:r w:rsidR="006E1A38">
        <w:rPr>
          <w:rFonts w:ascii="Calibri" w:eastAsia="Calibri" w:hAnsi="Calibri"/>
        </w:rPr>
        <w:t>móveis ou imóveis</w:t>
      </w:r>
      <w:r w:rsidR="00190B6D">
        <w:rPr>
          <w:rFonts w:ascii="Calibri" w:eastAsia="Calibri" w:hAnsi="Calibri"/>
        </w:rPr>
        <w:t xml:space="preserve">, incluindo </w:t>
      </w:r>
      <w:r w:rsidRPr="00BB2341">
        <w:rPr>
          <w:rFonts w:ascii="Calibri" w:eastAsia="Calibri" w:hAnsi="Calibri"/>
        </w:rPr>
        <w:t>acervos museológicos</w:t>
      </w:r>
      <w:r w:rsidR="00190B6D">
        <w:rPr>
          <w:rFonts w:ascii="Calibri" w:eastAsia="Calibri" w:hAnsi="Calibri"/>
        </w:rPr>
        <w:t xml:space="preserve"> </w:t>
      </w:r>
      <w:r w:rsidR="00190B6D" w:rsidRPr="006039FE">
        <w:rPr>
          <w:rFonts w:ascii="Calibri" w:eastAsia="Calibri" w:hAnsi="Calibri"/>
        </w:rPr>
        <w:t>ou de centros de memória</w:t>
      </w:r>
      <w:r w:rsidR="00190B6D">
        <w:rPr>
          <w:rFonts w:ascii="Calibri" w:eastAsia="Calibri" w:hAnsi="Calibri"/>
        </w:rPr>
        <w:t>.</w:t>
      </w:r>
    </w:p>
    <w:p w14:paraId="7221F862" w14:textId="77777777" w:rsidR="00F9554C" w:rsidRPr="006039FE" w:rsidRDefault="00F9554C" w:rsidP="00F9554C">
      <w:pPr>
        <w:spacing w:line="360" w:lineRule="auto"/>
        <w:jc w:val="both"/>
        <w:rPr>
          <w:rFonts w:ascii="Calibri" w:eastAsia="Calibri" w:hAnsi="Calibri"/>
        </w:rPr>
      </w:pPr>
      <w:proofErr w:type="gramStart"/>
      <w:r w:rsidRPr="006039FE">
        <w:rPr>
          <w:rFonts w:ascii="Calibri" w:eastAsia="Calibri" w:hAnsi="Calibri"/>
        </w:rPr>
        <w:t>Desenvolvimento de pesquisa relacionadas aos bens culturais ou acervo que visem de forma direta a sua valorização</w:t>
      </w:r>
      <w:proofErr w:type="gramEnd"/>
      <w:r w:rsidRPr="006039FE">
        <w:rPr>
          <w:rFonts w:ascii="Calibri" w:eastAsia="Calibri" w:hAnsi="Calibri"/>
        </w:rPr>
        <w:t>.</w:t>
      </w:r>
    </w:p>
    <w:p w14:paraId="1C42CBDA"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Criação de mapa de riscos e plano de procedimentos de manuseio, transporte e para situações de emergência em locais onde são mantidos os bens culturais/</w:t>
      </w:r>
      <w:proofErr w:type="gramStart"/>
      <w:r w:rsidRPr="006039FE">
        <w:rPr>
          <w:rFonts w:ascii="Calibri" w:eastAsia="Calibri" w:hAnsi="Calibri"/>
        </w:rPr>
        <w:t>acervo</w:t>
      </w:r>
      <w:proofErr w:type="gramEnd"/>
    </w:p>
    <w:p w14:paraId="49933499" w14:textId="08ABB286" w:rsidR="00F9554C" w:rsidRPr="006039FE" w:rsidRDefault="00F9554C" w:rsidP="00F9554C">
      <w:pPr>
        <w:spacing w:line="360" w:lineRule="auto"/>
        <w:jc w:val="both"/>
        <w:rPr>
          <w:rFonts w:ascii="Calibri" w:eastAsia="Calibri" w:hAnsi="Calibri"/>
        </w:rPr>
      </w:pPr>
      <w:r w:rsidRPr="006039FE">
        <w:rPr>
          <w:rFonts w:ascii="Calibri" w:eastAsia="Calibri" w:hAnsi="Calibri"/>
        </w:rPr>
        <w:t xml:space="preserve">- Organização e realização de capacitação, como oficinas, cursos e workshops para conservação e monitoramento de bens culturais/acervos, voltada para pessoas que lidam com o cuidado cotidiano de bens culturais, como zeladores, equipe de manutenção e funcionários de bibliotecas, centros de </w:t>
      </w:r>
      <w:r w:rsidRPr="006039FE">
        <w:rPr>
          <w:rFonts w:ascii="Calibri" w:eastAsia="Calibri" w:hAnsi="Calibri"/>
        </w:rPr>
        <w:lastRenderedPageBreak/>
        <w:t>memória, centros culturais, museus, igrejas, capelas, entre outros, com a oferta de cursos, minicursos ou oficinas, priorizando a formação remota devido à necessidade de distanciamento social</w:t>
      </w:r>
      <w:r w:rsidR="00502859">
        <w:rPr>
          <w:rFonts w:ascii="Calibri" w:eastAsia="Calibri" w:hAnsi="Calibri"/>
        </w:rPr>
        <w:t>.</w:t>
      </w:r>
    </w:p>
    <w:p w14:paraId="2F55B995"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Publicação de livro, artigo ou cartilha especializada no campo da conservação e restauração de bens culturais/acervos.</w:t>
      </w:r>
    </w:p>
    <w:p w14:paraId="06BD6778"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xml:space="preserve">Para esta categoria, as propostas devem apresentar: </w:t>
      </w:r>
    </w:p>
    <w:p w14:paraId="2B370E02" w14:textId="77777777" w:rsidR="00F9554C" w:rsidRPr="006039FE" w:rsidRDefault="00F9554C" w:rsidP="00F9554C">
      <w:pPr>
        <w:widowControl/>
        <w:numPr>
          <w:ilvl w:val="0"/>
          <w:numId w:val="15"/>
        </w:numPr>
        <w:spacing w:line="360" w:lineRule="auto"/>
        <w:jc w:val="both"/>
        <w:rPr>
          <w:rFonts w:ascii="Calibri" w:eastAsia="Calibri" w:hAnsi="Calibri"/>
        </w:rPr>
      </w:pPr>
      <w:proofErr w:type="gramStart"/>
      <w:r w:rsidRPr="006039FE">
        <w:rPr>
          <w:rFonts w:ascii="Calibri" w:eastAsia="Calibri" w:hAnsi="Calibri"/>
        </w:rPr>
        <w:t>apresentação</w:t>
      </w:r>
      <w:proofErr w:type="gramEnd"/>
      <w:r w:rsidRPr="006039FE">
        <w:rPr>
          <w:rFonts w:ascii="Calibri" w:eastAsia="Calibri" w:hAnsi="Calibri"/>
        </w:rPr>
        <w:t xml:space="preserve"> do conteúdo e planejamento das atividades para a elaboração dos produtos;</w:t>
      </w:r>
    </w:p>
    <w:p w14:paraId="7A212B07" w14:textId="77777777" w:rsidR="00F9554C" w:rsidRPr="006039FE" w:rsidRDefault="00F9554C" w:rsidP="00F9554C">
      <w:pPr>
        <w:pStyle w:val="PargrafodaLista"/>
        <w:widowControl/>
        <w:numPr>
          <w:ilvl w:val="0"/>
          <w:numId w:val="15"/>
        </w:numPr>
        <w:spacing w:line="360" w:lineRule="auto"/>
        <w:jc w:val="both"/>
        <w:rPr>
          <w:rFonts w:ascii="Calibri" w:eastAsia="Calibri" w:hAnsi="Calibri"/>
        </w:rPr>
      </w:pPr>
      <w:r w:rsidRPr="006039FE">
        <w:rPr>
          <w:rFonts w:ascii="Calibri" w:eastAsia="Calibri" w:hAnsi="Calibri"/>
        </w:rPr>
        <w:t xml:space="preserve">Para as ações de capacitação, as propostas devem apresentar: </w:t>
      </w:r>
    </w:p>
    <w:p w14:paraId="657CB69C" w14:textId="77777777" w:rsidR="00F9554C" w:rsidRPr="006039FE" w:rsidRDefault="00F9554C" w:rsidP="00F9554C">
      <w:pPr>
        <w:widowControl/>
        <w:numPr>
          <w:ilvl w:val="0"/>
          <w:numId w:val="16"/>
        </w:numPr>
        <w:spacing w:line="360" w:lineRule="auto"/>
        <w:jc w:val="both"/>
        <w:rPr>
          <w:rFonts w:ascii="Calibri" w:eastAsia="Calibri" w:hAnsi="Calibri"/>
        </w:rPr>
      </w:pPr>
      <w:proofErr w:type="gramStart"/>
      <w:r w:rsidRPr="006039FE">
        <w:rPr>
          <w:rFonts w:ascii="Calibri" w:eastAsia="Calibri" w:hAnsi="Calibri"/>
        </w:rPr>
        <w:t>descrição</w:t>
      </w:r>
      <w:proofErr w:type="gramEnd"/>
      <w:r w:rsidRPr="006039FE">
        <w:rPr>
          <w:rFonts w:ascii="Calibri" w:eastAsia="Calibri" w:hAnsi="Calibri"/>
        </w:rPr>
        <w:t xml:space="preserve"> detalhada do conteúdo e estrutura da ação de capacitação proposta;</w:t>
      </w:r>
    </w:p>
    <w:p w14:paraId="7C765D4E" w14:textId="77777777" w:rsidR="00F9554C" w:rsidRPr="006039FE" w:rsidRDefault="00F9554C" w:rsidP="00F9554C">
      <w:pPr>
        <w:widowControl/>
        <w:numPr>
          <w:ilvl w:val="0"/>
          <w:numId w:val="16"/>
        </w:numPr>
        <w:spacing w:line="360" w:lineRule="auto"/>
        <w:jc w:val="both"/>
        <w:rPr>
          <w:rFonts w:ascii="Calibri" w:eastAsia="Calibri" w:hAnsi="Calibri"/>
        </w:rPr>
      </w:pPr>
      <w:proofErr w:type="gramStart"/>
      <w:r w:rsidRPr="006039FE">
        <w:rPr>
          <w:rFonts w:ascii="Calibri" w:eastAsia="Calibri" w:hAnsi="Calibri"/>
        </w:rPr>
        <w:t>objetivo</w:t>
      </w:r>
      <w:proofErr w:type="gramEnd"/>
      <w:r w:rsidRPr="006039FE">
        <w:rPr>
          <w:rFonts w:ascii="Calibri" w:eastAsia="Calibri" w:hAnsi="Calibri"/>
        </w:rPr>
        <w:t>, ementa e recursos didáticos a serem utilizados;</w:t>
      </w:r>
    </w:p>
    <w:p w14:paraId="63E662FC" w14:textId="77777777" w:rsidR="00F9554C" w:rsidRPr="006039FE" w:rsidRDefault="00F9554C" w:rsidP="00F9554C">
      <w:pPr>
        <w:widowControl/>
        <w:numPr>
          <w:ilvl w:val="0"/>
          <w:numId w:val="16"/>
        </w:numPr>
        <w:spacing w:line="360" w:lineRule="auto"/>
        <w:jc w:val="both"/>
        <w:rPr>
          <w:rFonts w:ascii="Calibri" w:eastAsia="Calibri" w:hAnsi="Calibri"/>
        </w:rPr>
      </w:pPr>
      <w:proofErr w:type="gramStart"/>
      <w:r w:rsidRPr="006039FE">
        <w:rPr>
          <w:rFonts w:ascii="Calibri" w:eastAsia="Calibri" w:hAnsi="Calibri"/>
        </w:rPr>
        <w:t>carga</w:t>
      </w:r>
      <w:proofErr w:type="gramEnd"/>
      <w:r w:rsidRPr="006039FE">
        <w:rPr>
          <w:rFonts w:ascii="Calibri" w:eastAsia="Calibri" w:hAnsi="Calibri"/>
        </w:rPr>
        <w:t xml:space="preserve"> horária e local / plataforma virtual para a realização da proposta;</w:t>
      </w:r>
    </w:p>
    <w:p w14:paraId="18703BE2" w14:textId="77777777" w:rsidR="00F9554C" w:rsidRPr="006039FE" w:rsidRDefault="00F9554C" w:rsidP="00F9554C">
      <w:pPr>
        <w:widowControl/>
        <w:numPr>
          <w:ilvl w:val="0"/>
          <w:numId w:val="16"/>
        </w:numPr>
        <w:spacing w:line="360" w:lineRule="auto"/>
        <w:jc w:val="both"/>
        <w:rPr>
          <w:rFonts w:ascii="Calibri" w:eastAsia="Calibri" w:hAnsi="Calibri"/>
        </w:rPr>
      </w:pPr>
      <w:proofErr w:type="gramStart"/>
      <w:r w:rsidRPr="006039FE">
        <w:rPr>
          <w:rFonts w:ascii="Calibri" w:eastAsia="Calibri" w:hAnsi="Calibri"/>
        </w:rPr>
        <w:t>perfil</w:t>
      </w:r>
      <w:proofErr w:type="gramEnd"/>
      <w:r w:rsidRPr="006039FE">
        <w:rPr>
          <w:rFonts w:ascii="Calibri" w:eastAsia="Calibri" w:hAnsi="Calibri"/>
        </w:rPr>
        <w:t xml:space="preserve"> e número de alunos; forma de inscrição e seleção dos alunos;</w:t>
      </w:r>
    </w:p>
    <w:p w14:paraId="24B61AE1" w14:textId="1133E24B" w:rsidR="00F9554C" w:rsidRPr="006039FE" w:rsidRDefault="00F9554C" w:rsidP="00F9554C">
      <w:pPr>
        <w:widowControl/>
        <w:numPr>
          <w:ilvl w:val="0"/>
          <w:numId w:val="15"/>
        </w:numPr>
        <w:spacing w:line="360" w:lineRule="auto"/>
        <w:jc w:val="both"/>
        <w:rPr>
          <w:rFonts w:ascii="Calibri" w:eastAsia="Calibri" w:hAnsi="Calibri"/>
        </w:rPr>
      </w:pPr>
      <w:proofErr w:type="gramStart"/>
      <w:r w:rsidRPr="006039FE">
        <w:rPr>
          <w:rFonts w:ascii="Calibri" w:eastAsia="Calibri" w:hAnsi="Calibri"/>
        </w:rPr>
        <w:t>termo</w:t>
      </w:r>
      <w:proofErr w:type="gramEnd"/>
      <w:r w:rsidRPr="006039FE">
        <w:rPr>
          <w:rFonts w:ascii="Calibri" w:eastAsia="Calibri" w:hAnsi="Calibri"/>
        </w:rPr>
        <w:t xml:space="preserve"> </w:t>
      </w:r>
      <w:r w:rsidR="00BC248A">
        <w:rPr>
          <w:rFonts w:ascii="Calibri" w:eastAsia="Calibri" w:hAnsi="Calibri"/>
        </w:rPr>
        <w:t xml:space="preserve">de anuência constante no </w:t>
      </w:r>
      <w:r w:rsidR="00BC248A" w:rsidRPr="007A4DAA">
        <w:rPr>
          <w:rFonts w:ascii="Calibri" w:eastAsia="Calibri" w:hAnsi="Calibri"/>
          <w:b/>
        </w:rPr>
        <w:t>Anexo I</w:t>
      </w:r>
      <w:r w:rsidR="007A4DAA" w:rsidRPr="007A4DAA">
        <w:rPr>
          <w:rFonts w:ascii="Calibri" w:eastAsia="Calibri" w:hAnsi="Calibri"/>
          <w:b/>
        </w:rPr>
        <w:t>I</w:t>
      </w:r>
      <w:r w:rsidRPr="006039FE">
        <w:rPr>
          <w:rFonts w:ascii="Calibri" w:eastAsia="Calibri" w:hAnsi="Calibri"/>
        </w:rPr>
        <w:t xml:space="preserve"> do Edital, assinado pela instituição ou representante legal detentor do bem cultural ou acervo objeto da proposta.</w:t>
      </w:r>
    </w:p>
    <w:p w14:paraId="7931F20A" w14:textId="77777777" w:rsidR="00F9554C" w:rsidRPr="006039FE" w:rsidRDefault="00F9554C" w:rsidP="00F9554C">
      <w:pPr>
        <w:widowControl/>
        <w:spacing w:line="360" w:lineRule="auto"/>
        <w:ind w:left="786"/>
        <w:jc w:val="both"/>
        <w:rPr>
          <w:rFonts w:ascii="Calibri" w:eastAsia="Calibri" w:hAnsi="Calibri"/>
        </w:rPr>
      </w:pPr>
    </w:p>
    <w:p w14:paraId="0C1F74B4" w14:textId="06769A21" w:rsidR="00F9554C" w:rsidRPr="00BB2341" w:rsidRDefault="00F9554C" w:rsidP="00F9554C">
      <w:pPr>
        <w:widowControl/>
        <w:numPr>
          <w:ilvl w:val="0"/>
          <w:numId w:val="12"/>
        </w:numPr>
        <w:spacing w:line="360" w:lineRule="auto"/>
        <w:ind w:left="720"/>
        <w:jc w:val="both"/>
        <w:rPr>
          <w:rFonts w:ascii="Calibri" w:eastAsia="Calibri" w:hAnsi="Calibri"/>
        </w:rPr>
      </w:pPr>
      <w:r w:rsidRPr="00BB2341">
        <w:rPr>
          <w:rFonts w:ascii="Calibri" w:eastAsia="Calibri" w:hAnsi="Calibri"/>
          <w:b/>
        </w:rPr>
        <w:t>CATEGORIA III</w:t>
      </w:r>
      <w:r w:rsidRPr="00BB2341">
        <w:rPr>
          <w:rFonts w:ascii="Calibri" w:eastAsia="Calibri" w:hAnsi="Calibri"/>
        </w:rPr>
        <w:t xml:space="preserve">: Documentação para preservação e conservação de bens culturais </w:t>
      </w:r>
      <w:r w:rsidR="00190B6D">
        <w:rPr>
          <w:rFonts w:ascii="Calibri" w:eastAsia="Calibri" w:hAnsi="Calibri"/>
        </w:rPr>
        <w:t xml:space="preserve">móveis ou imóveis, </w:t>
      </w:r>
      <w:r w:rsidR="00282E16">
        <w:rPr>
          <w:rFonts w:ascii="Calibri" w:eastAsia="Calibri" w:hAnsi="Calibri"/>
        </w:rPr>
        <w:t xml:space="preserve">incluindo </w:t>
      </w:r>
      <w:r w:rsidR="00190B6D" w:rsidRPr="00BB2341">
        <w:rPr>
          <w:rFonts w:ascii="Calibri" w:eastAsia="Calibri" w:hAnsi="Calibri"/>
        </w:rPr>
        <w:t>acervos museológicos</w:t>
      </w:r>
      <w:r w:rsidR="00190B6D">
        <w:rPr>
          <w:rFonts w:ascii="Calibri" w:eastAsia="Calibri" w:hAnsi="Calibri"/>
        </w:rPr>
        <w:t xml:space="preserve"> </w:t>
      </w:r>
      <w:r w:rsidR="00190B6D" w:rsidRPr="006039FE">
        <w:rPr>
          <w:rFonts w:ascii="Calibri" w:eastAsia="Calibri" w:hAnsi="Calibri"/>
        </w:rPr>
        <w:t>ou de centros de memória</w:t>
      </w:r>
      <w:r w:rsidR="00190B6D">
        <w:rPr>
          <w:rFonts w:ascii="Calibri" w:eastAsia="Calibri" w:hAnsi="Calibri"/>
        </w:rPr>
        <w:t>.</w:t>
      </w:r>
    </w:p>
    <w:p w14:paraId="2DCCD5AA"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Organização e catalogação de documentação referente aos bens culturais/acervo ou à instituição que os abriga;</w:t>
      </w:r>
    </w:p>
    <w:p w14:paraId="262D9E0C"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Elaboração de fichas de inventário ou catalogação para os bens culturais/acervo;</w:t>
      </w:r>
    </w:p>
    <w:p w14:paraId="3F14EA2E"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xml:space="preserve">- Elaboração de laudos ou diagnósticos de estado de conservação e mapeamento de danos para planejamento dos responsáveis pelos bens culturais/instituição; </w:t>
      </w:r>
    </w:p>
    <w:p w14:paraId="2068CCEA"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Marcação da identificação de obras e de suas embalagens;</w:t>
      </w:r>
    </w:p>
    <w:p w14:paraId="6F89FD8E"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Documentação fotográfica dos bens culturais/acervo;</w:t>
      </w:r>
    </w:p>
    <w:p w14:paraId="1BD1148B"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Mapeamento do acervo em exposição e reserva técnica ou local de acondicionamento;</w:t>
      </w:r>
    </w:p>
    <w:p w14:paraId="3F0DD7F6"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xml:space="preserve">- Organização de documentação digital referente </w:t>
      </w:r>
      <w:proofErr w:type="gramStart"/>
      <w:r w:rsidRPr="006039FE">
        <w:rPr>
          <w:rFonts w:ascii="Calibri" w:eastAsia="Calibri" w:hAnsi="Calibri"/>
        </w:rPr>
        <w:t>à</w:t>
      </w:r>
      <w:proofErr w:type="gramEnd"/>
      <w:r w:rsidRPr="006039FE">
        <w:rPr>
          <w:rFonts w:ascii="Calibri" w:eastAsia="Calibri" w:hAnsi="Calibri"/>
        </w:rPr>
        <w:t xml:space="preserve"> acervos de centros de memória, centros de cultura, museus, igrejas, etc.</w:t>
      </w:r>
    </w:p>
    <w:p w14:paraId="1122CC71" w14:textId="77777777" w:rsidR="00F9554C" w:rsidRPr="006039FE" w:rsidRDefault="00F9554C" w:rsidP="00F9554C">
      <w:pPr>
        <w:spacing w:line="360" w:lineRule="auto"/>
        <w:jc w:val="both"/>
        <w:rPr>
          <w:rFonts w:ascii="Calibri" w:eastAsia="Calibri" w:hAnsi="Calibri"/>
        </w:rPr>
      </w:pPr>
      <w:r w:rsidRPr="006039FE">
        <w:rPr>
          <w:rFonts w:ascii="Calibri" w:eastAsia="Calibri" w:hAnsi="Calibri"/>
        </w:rPr>
        <w:t xml:space="preserve">Para esta categoria, as propostas devem apresentar: </w:t>
      </w:r>
    </w:p>
    <w:p w14:paraId="7F09B6E1" w14:textId="77777777" w:rsidR="00F9554C" w:rsidRPr="006039FE" w:rsidRDefault="00F9554C" w:rsidP="00F9554C">
      <w:pPr>
        <w:widowControl/>
        <w:numPr>
          <w:ilvl w:val="0"/>
          <w:numId w:val="17"/>
        </w:numPr>
        <w:spacing w:line="360" w:lineRule="auto"/>
        <w:jc w:val="both"/>
        <w:rPr>
          <w:rFonts w:ascii="Calibri" w:eastAsia="Calibri" w:hAnsi="Calibri"/>
        </w:rPr>
      </w:pPr>
      <w:proofErr w:type="gramStart"/>
      <w:r w:rsidRPr="006039FE">
        <w:rPr>
          <w:rFonts w:ascii="Calibri" w:eastAsia="Calibri" w:hAnsi="Calibri"/>
        </w:rPr>
        <w:t>descrição</w:t>
      </w:r>
      <w:proofErr w:type="gramEnd"/>
      <w:r w:rsidRPr="006039FE">
        <w:rPr>
          <w:rFonts w:ascii="Calibri" w:eastAsia="Calibri" w:hAnsi="Calibri"/>
        </w:rPr>
        <w:t xml:space="preserve"> do conteúdo a ser documentado e planejamento das atividades para a elaboração dos produtos;</w:t>
      </w:r>
    </w:p>
    <w:p w14:paraId="32B9DFE8" w14:textId="77777777" w:rsidR="00F9554C" w:rsidRPr="006039FE" w:rsidRDefault="00F9554C" w:rsidP="00F9554C">
      <w:pPr>
        <w:widowControl/>
        <w:numPr>
          <w:ilvl w:val="0"/>
          <w:numId w:val="17"/>
        </w:numPr>
        <w:spacing w:line="360" w:lineRule="auto"/>
        <w:jc w:val="both"/>
        <w:rPr>
          <w:rFonts w:ascii="Calibri" w:eastAsia="Calibri" w:hAnsi="Calibri"/>
        </w:rPr>
      </w:pPr>
      <w:proofErr w:type="gramStart"/>
      <w:r w:rsidRPr="006039FE">
        <w:rPr>
          <w:rFonts w:ascii="Calibri" w:eastAsia="Calibri" w:hAnsi="Calibri"/>
        </w:rPr>
        <w:t>formato</w:t>
      </w:r>
      <w:proofErr w:type="gramEnd"/>
      <w:r w:rsidRPr="006039FE">
        <w:rPr>
          <w:rFonts w:ascii="Calibri" w:eastAsia="Calibri" w:hAnsi="Calibri"/>
        </w:rPr>
        <w:t>, número de páginas e material definido para livro, artigo ou cartilha impresso e/ou digital;</w:t>
      </w:r>
    </w:p>
    <w:p w14:paraId="1FCF9F06" w14:textId="0E7D07CE" w:rsidR="00F9554C" w:rsidRPr="006039FE" w:rsidRDefault="00F9554C" w:rsidP="00F9554C">
      <w:pPr>
        <w:widowControl/>
        <w:numPr>
          <w:ilvl w:val="0"/>
          <w:numId w:val="17"/>
        </w:numPr>
        <w:spacing w:line="360" w:lineRule="auto"/>
        <w:jc w:val="both"/>
        <w:rPr>
          <w:rFonts w:ascii="Calibri" w:eastAsia="Calibri" w:hAnsi="Calibri"/>
        </w:rPr>
      </w:pPr>
      <w:proofErr w:type="gramStart"/>
      <w:r w:rsidRPr="006039FE">
        <w:rPr>
          <w:rFonts w:ascii="Calibri" w:eastAsia="Calibri" w:hAnsi="Calibri"/>
        </w:rPr>
        <w:t>termo</w:t>
      </w:r>
      <w:proofErr w:type="gramEnd"/>
      <w:r w:rsidRPr="006039FE">
        <w:rPr>
          <w:rFonts w:ascii="Calibri" w:eastAsia="Calibri" w:hAnsi="Calibri"/>
        </w:rPr>
        <w:t xml:space="preserve"> </w:t>
      </w:r>
      <w:r w:rsidR="00BC248A">
        <w:rPr>
          <w:rFonts w:ascii="Calibri" w:eastAsia="Calibri" w:hAnsi="Calibri"/>
        </w:rPr>
        <w:t xml:space="preserve">de anuência constante no </w:t>
      </w:r>
      <w:r w:rsidR="00BC248A" w:rsidRPr="007A4DAA">
        <w:rPr>
          <w:rFonts w:ascii="Calibri" w:eastAsia="Calibri" w:hAnsi="Calibri"/>
          <w:b/>
        </w:rPr>
        <w:t>Anexo I</w:t>
      </w:r>
      <w:r w:rsidRPr="007A4DAA">
        <w:rPr>
          <w:rFonts w:ascii="Calibri" w:eastAsia="Calibri" w:hAnsi="Calibri"/>
          <w:b/>
        </w:rPr>
        <w:t>I</w:t>
      </w:r>
      <w:r w:rsidRPr="006039FE">
        <w:rPr>
          <w:rFonts w:ascii="Calibri" w:eastAsia="Calibri" w:hAnsi="Calibri"/>
        </w:rPr>
        <w:t xml:space="preserve"> do Edital, assinado pela instituição ou representante legal pelo bens culturais/acervos objeto da proposta.</w:t>
      </w:r>
    </w:p>
    <w:p w14:paraId="7B14778D" w14:textId="651043CE" w:rsidR="00F9554C" w:rsidRPr="00641FFB" w:rsidRDefault="00F9554C" w:rsidP="00285083">
      <w:pPr>
        <w:spacing w:before="120" w:after="120" w:line="360" w:lineRule="auto"/>
        <w:ind w:right="-6"/>
        <w:jc w:val="both"/>
        <w:rPr>
          <w:rFonts w:ascii="Calibri" w:eastAsia="Calibri" w:hAnsi="Calibri"/>
        </w:rPr>
      </w:pPr>
      <w:r w:rsidRPr="00641FFB">
        <w:rPr>
          <w:rFonts w:ascii="Calibri" w:eastAsia="Calibri" w:hAnsi="Calibri"/>
        </w:rPr>
        <w:t>2.2.2.2.</w:t>
      </w:r>
      <w:r w:rsidRPr="00641FFB">
        <w:rPr>
          <w:rFonts w:ascii="Calibri" w:eastAsia="Calibri" w:hAnsi="Calibri"/>
        </w:rPr>
        <w:tab/>
        <w:t>Serão beneficiados considerando-se, em especial, a atuação nos segmentos artísticos e culturais nos espaços previstos no Art.</w:t>
      </w:r>
      <w:r w:rsidRPr="00641FFB">
        <w:rPr>
          <w:rFonts w:ascii="Calibri" w:eastAsia="Calibri" w:hAnsi="Calibri"/>
          <w:iCs/>
        </w:rPr>
        <w:t xml:space="preserve"> 8º</w:t>
      </w:r>
      <w:r w:rsidRPr="00641FFB">
        <w:rPr>
          <w:rFonts w:ascii="Calibri" w:eastAsia="Calibri" w:hAnsi="Calibri"/>
        </w:rPr>
        <w:t xml:space="preserve">, Inciso VII da Lei </w:t>
      </w:r>
      <w:r w:rsidR="00BA3D87" w:rsidRPr="00641FFB">
        <w:rPr>
          <w:rFonts w:ascii="Calibri" w:eastAsia="Calibri" w:hAnsi="Calibri"/>
        </w:rPr>
        <w:t>14.017, de 29 de junho de 2020 e no</w:t>
      </w:r>
      <w:r w:rsidR="00EC05E2" w:rsidRPr="00641FFB">
        <w:rPr>
          <w:rFonts w:ascii="Calibri" w:eastAsia="Calibri" w:hAnsi="Calibri"/>
        </w:rPr>
        <w:t>s segmentos previstos no</w:t>
      </w:r>
      <w:r w:rsidR="00BA3D87" w:rsidRPr="00641FFB">
        <w:rPr>
          <w:rFonts w:ascii="Calibri" w:eastAsia="Calibri" w:hAnsi="Calibri"/>
        </w:rPr>
        <w:t xml:space="preserve"> Art. 6º</w:t>
      </w:r>
      <w:r w:rsidR="00A72154" w:rsidRPr="00641FFB">
        <w:rPr>
          <w:rFonts w:ascii="Calibri" w:eastAsia="Calibri" w:hAnsi="Calibri"/>
        </w:rPr>
        <w:t>,</w:t>
      </w:r>
      <w:r w:rsidR="00BA3D87" w:rsidRPr="00641FFB">
        <w:rPr>
          <w:rFonts w:ascii="Calibri" w:eastAsia="Calibri" w:hAnsi="Calibri"/>
        </w:rPr>
        <w:t xml:space="preserve"> </w:t>
      </w:r>
      <w:r w:rsidR="00A72154" w:rsidRPr="00641FFB">
        <w:rPr>
          <w:rFonts w:ascii="Calibri" w:eastAsia="Calibri" w:hAnsi="Calibri"/>
        </w:rPr>
        <w:t xml:space="preserve">Incisos VI e VII, </w:t>
      </w:r>
      <w:r w:rsidR="00BA3D87" w:rsidRPr="00641FFB">
        <w:rPr>
          <w:rFonts w:ascii="Calibri" w:eastAsia="Calibri" w:hAnsi="Calibri"/>
        </w:rPr>
        <w:t xml:space="preserve">da Lei Estadual 22.944, </w:t>
      </w:r>
      <w:r w:rsidR="00BA52B9" w:rsidRPr="00641FFB">
        <w:rPr>
          <w:rFonts w:ascii="Calibri" w:eastAsia="Calibri" w:hAnsi="Calibri"/>
        </w:rPr>
        <w:t>de 15 de janeiro de 2018.</w:t>
      </w:r>
    </w:p>
    <w:bookmarkEnd w:id="8"/>
    <w:p w14:paraId="68ED8FDF" w14:textId="58309964" w:rsidR="007A208D" w:rsidRDefault="007A208D" w:rsidP="007A208D">
      <w:pPr>
        <w:spacing w:before="120" w:after="120" w:line="276" w:lineRule="auto"/>
        <w:ind w:right="246"/>
        <w:jc w:val="both"/>
        <w:rPr>
          <w:rFonts w:ascii="Calibri" w:eastAsia="Calibri" w:hAnsi="Calibri"/>
        </w:rPr>
      </w:pPr>
      <w:r w:rsidRPr="003E0175">
        <w:rPr>
          <w:rFonts w:ascii="Calibri" w:eastAsia="Calibri" w:hAnsi="Calibri"/>
        </w:rPr>
        <w:t>2.2.</w:t>
      </w:r>
      <w:r w:rsidR="00976665">
        <w:rPr>
          <w:rFonts w:ascii="Calibri" w:eastAsia="Calibri" w:hAnsi="Calibri"/>
        </w:rPr>
        <w:t>3.</w:t>
      </w:r>
      <w:r w:rsidRPr="003E0175">
        <w:rPr>
          <w:rFonts w:ascii="Calibri" w:eastAsia="Calibri" w:hAnsi="Calibri"/>
          <w:b/>
        </w:rPr>
        <w:tab/>
      </w:r>
      <w:r w:rsidRPr="003E0175">
        <w:rPr>
          <w:rFonts w:ascii="Calibri" w:eastAsia="Calibri" w:hAnsi="Calibri"/>
        </w:rPr>
        <w:t>A comprovação dos requisitos se dará mediante o encaminhamento da respectiva documentação no ato de inscrição</w:t>
      </w:r>
      <w:r w:rsidR="00E51501" w:rsidRPr="003E0175">
        <w:rPr>
          <w:rFonts w:ascii="Calibri" w:eastAsia="Calibri" w:hAnsi="Calibri"/>
        </w:rPr>
        <w:t xml:space="preserve">, conforme item </w:t>
      </w:r>
      <w:proofErr w:type="gramStart"/>
      <w:r w:rsidR="00E51501" w:rsidRPr="003E0175">
        <w:rPr>
          <w:rFonts w:ascii="Calibri" w:eastAsia="Calibri" w:hAnsi="Calibri"/>
        </w:rPr>
        <w:t>6</w:t>
      </w:r>
      <w:proofErr w:type="gramEnd"/>
      <w:r w:rsidR="00E51501" w:rsidRPr="003E0175">
        <w:rPr>
          <w:rFonts w:ascii="Calibri" w:eastAsia="Calibri" w:hAnsi="Calibri"/>
        </w:rPr>
        <w:t>,</w:t>
      </w:r>
      <w:r w:rsidR="00476BF6">
        <w:rPr>
          <w:rFonts w:ascii="Calibri" w:eastAsia="Calibri" w:hAnsi="Calibri"/>
        </w:rPr>
        <w:t xml:space="preserve"> </w:t>
      </w:r>
      <w:r w:rsidRPr="003E0175">
        <w:rPr>
          <w:rFonts w:ascii="Calibri" w:eastAsia="Calibri" w:hAnsi="Calibri"/>
        </w:rPr>
        <w:t>sob pena de desclassificação da proposta.</w:t>
      </w:r>
    </w:p>
    <w:p w14:paraId="29F88DED" w14:textId="77777777" w:rsidR="00B24383" w:rsidRPr="003E0175" w:rsidRDefault="00B24383" w:rsidP="007A208D">
      <w:pPr>
        <w:spacing w:before="120" w:after="120" w:line="276" w:lineRule="auto"/>
        <w:ind w:right="246"/>
        <w:jc w:val="both"/>
        <w:rPr>
          <w:rFonts w:ascii="Calibri" w:eastAsia="Calibri" w:hAnsi="Calibri"/>
        </w:rPr>
      </w:pPr>
    </w:p>
    <w:p w14:paraId="5EB0D185" w14:textId="77777777" w:rsidR="00F11229" w:rsidRPr="008A513E" w:rsidRDefault="00F11229" w:rsidP="007355B2">
      <w:pPr>
        <w:spacing w:before="120" w:after="120" w:line="276" w:lineRule="auto"/>
        <w:ind w:right="246" w:firstLine="1134"/>
        <w:jc w:val="both"/>
        <w:rPr>
          <w:rFonts w:ascii="Calibri" w:eastAsia="Calibri" w:hAnsi="Calibri"/>
        </w:rPr>
      </w:pPr>
    </w:p>
    <w:p w14:paraId="01FCE62C" w14:textId="6D7D59AA" w:rsidR="00381318" w:rsidRPr="00E61AF7" w:rsidRDefault="00381318" w:rsidP="00E61AF7">
      <w:pPr>
        <w:pStyle w:val="PargrafodaLista"/>
        <w:numPr>
          <w:ilvl w:val="0"/>
          <w:numId w:val="20"/>
        </w:numPr>
        <w:spacing w:before="120" w:after="120"/>
        <w:ind w:hanging="720"/>
        <w:jc w:val="both"/>
        <w:rPr>
          <w:rFonts w:ascii="Calibri" w:eastAsia="Calibri" w:hAnsi="Calibri"/>
          <w:b/>
        </w:rPr>
      </w:pPr>
      <w:r w:rsidRPr="00E61AF7">
        <w:rPr>
          <w:rFonts w:ascii="Calibri" w:eastAsia="Calibri" w:hAnsi="Calibri"/>
          <w:b/>
        </w:rPr>
        <w:t>IMPUGNAÇÕES E ESCLARECIMENTOS</w:t>
      </w:r>
    </w:p>
    <w:p w14:paraId="6AC02B59" w14:textId="77777777" w:rsidR="00850477" w:rsidRPr="00850477" w:rsidRDefault="00850477" w:rsidP="00850477">
      <w:pPr>
        <w:spacing w:before="120" w:after="120"/>
        <w:jc w:val="both"/>
        <w:rPr>
          <w:rFonts w:ascii="Calibri" w:hAnsi="Calibri" w:cs="Calibri"/>
          <w:b/>
        </w:rPr>
      </w:pPr>
    </w:p>
    <w:p w14:paraId="5E16E2E6" w14:textId="086AF2AA" w:rsidR="00381318" w:rsidRPr="008A513E" w:rsidRDefault="00381318" w:rsidP="007355B2">
      <w:pPr>
        <w:spacing w:before="120" w:after="120" w:line="276" w:lineRule="auto"/>
        <w:ind w:right="246"/>
        <w:jc w:val="both"/>
        <w:rPr>
          <w:rFonts w:ascii="Calibri" w:eastAsia="Calibri" w:hAnsi="Calibri" w:cs="Calibri"/>
        </w:rPr>
      </w:pPr>
      <w:r w:rsidRPr="008A513E">
        <w:rPr>
          <w:rFonts w:ascii="Calibri" w:eastAsia="Calibri" w:hAnsi="Calibri" w:cs="Calibri"/>
        </w:rPr>
        <w:t>3.1 – Eventuais retificações do presente Edital, assim como os pedidos de esclarecimentos, serão publicadas em todos os veículos em que se deu a publicação originária.</w:t>
      </w:r>
    </w:p>
    <w:p w14:paraId="2F0B853F" w14:textId="194F5DFE" w:rsidR="00381318" w:rsidRPr="008A513E" w:rsidRDefault="00381318" w:rsidP="007355B2">
      <w:pPr>
        <w:spacing w:before="120" w:after="120" w:line="276" w:lineRule="auto"/>
        <w:ind w:right="246"/>
        <w:jc w:val="both"/>
        <w:rPr>
          <w:rFonts w:ascii="Calibri" w:eastAsia="Calibri" w:hAnsi="Calibri" w:cs="Calibri"/>
        </w:rPr>
      </w:pPr>
      <w:r w:rsidRPr="008A513E">
        <w:rPr>
          <w:rFonts w:ascii="Calibri" w:eastAsia="Calibri" w:hAnsi="Calibri" w:cs="Calibri"/>
        </w:rPr>
        <w:t>3.2 - Eventuais impugnações ao presente Edital deverão ser encaminhadas para o endereço eletrônico</w:t>
      </w:r>
      <w:r w:rsidRPr="00285083">
        <w:rPr>
          <w:rFonts w:ascii="Calibri" w:eastAsia="Calibri" w:hAnsi="Calibri" w:cs="Calibri"/>
        </w:rPr>
        <w:t xml:space="preserve">: </w:t>
      </w:r>
      <w:hyperlink r:id="rId10" w:history="1">
        <w:r w:rsidR="00D56B0C" w:rsidRPr="00175A2F">
          <w:rPr>
            <w:rFonts w:ascii="Calibri" w:hAnsi="Calibri" w:cs="Calibri"/>
          </w:rPr>
          <w:t>emergencial@secult.mg.gov.br</w:t>
        </w:r>
      </w:hyperlink>
      <w:r w:rsidRPr="008A513E">
        <w:rPr>
          <w:rFonts w:ascii="Calibri" w:eastAsia="Calibri" w:hAnsi="Calibri" w:cs="Calibri"/>
        </w:rPr>
        <w:t>, devidamente justificadas, até o quinto dia útil anterior ao término do prazo de inscrição. Todas</w:t>
      </w:r>
      <w:r w:rsidR="00E715D6">
        <w:rPr>
          <w:rFonts w:ascii="Calibri" w:eastAsia="Calibri" w:hAnsi="Calibri" w:cs="Calibri"/>
        </w:rPr>
        <w:t xml:space="preserve"> as respostas serão divulgadas </w:t>
      </w:r>
      <w:r w:rsidRPr="008A513E">
        <w:rPr>
          <w:rFonts w:ascii="Calibri" w:eastAsia="Calibri" w:hAnsi="Calibri" w:cs="Calibri"/>
        </w:rPr>
        <w:t>em até 03 (três) dias úteis.</w:t>
      </w:r>
    </w:p>
    <w:p w14:paraId="68039DBF" w14:textId="5D3AE676" w:rsidR="00381318" w:rsidRPr="008A513E" w:rsidRDefault="00381318" w:rsidP="007355B2">
      <w:pPr>
        <w:spacing w:before="120" w:after="120" w:line="276" w:lineRule="auto"/>
        <w:ind w:right="246" w:firstLine="720"/>
        <w:jc w:val="both"/>
        <w:rPr>
          <w:rFonts w:ascii="Calibri" w:eastAsia="Calibri" w:hAnsi="Calibri" w:cs="Calibri"/>
        </w:rPr>
      </w:pPr>
      <w:r w:rsidRPr="008A513E">
        <w:rPr>
          <w:rFonts w:ascii="Calibri" w:eastAsia="Calibri" w:hAnsi="Calibri" w:cs="Calibri"/>
        </w:rPr>
        <w:t>3.2.1 Decairá do direito de impugnar o Edital perante a Administração aquele que não o fizer no prazo estabelecido no item acima. As impugnações posteriores a essa data não terão efeito de recurso.</w:t>
      </w:r>
    </w:p>
    <w:p w14:paraId="6DC79CBF" w14:textId="480CBB57" w:rsidR="00381318" w:rsidRPr="008A513E" w:rsidRDefault="00381318" w:rsidP="007355B2">
      <w:pPr>
        <w:spacing w:before="120" w:after="120" w:line="276" w:lineRule="auto"/>
        <w:ind w:right="246" w:firstLine="720"/>
        <w:jc w:val="both"/>
        <w:rPr>
          <w:rFonts w:ascii="Calibri" w:eastAsia="Calibri" w:hAnsi="Calibri" w:cs="Calibri"/>
        </w:rPr>
      </w:pPr>
      <w:r w:rsidRPr="008A513E">
        <w:rPr>
          <w:rFonts w:ascii="Calibri" w:eastAsia="Calibri" w:hAnsi="Calibri" w:cs="Calibri"/>
        </w:rPr>
        <w:t>3.2.2 Somente serão aceitas as</w:t>
      </w:r>
      <w:r w:rsidR="00FD7E68">
        <w:rPr>
          <w:rFonts w:ascii="Calibri" w:eastAsia="Calibri" w:hAnsi="Calibri" w:cs="Calibri"/>
        </w:rPr>
        <w:t xml:space="preserve"> </w:t>
      </w:r>
      <w:r w:rsidR="00FD7E68" w:rsidRPr="00D96A99">
        <w:rPr>
          <w:rFonts w:ascii="Calibri" w:eastAsia="Calibri" w:hAnsi="Calibri" w:cs="Calibri"/>
        </w:rPr>
        <w:t xml:space="preserve">impugnações na forma do item </w:t>
      </w:r>
      <w:r w:rsidRPr="00D96A99">
        <w:rPr>
          <w:rFonts w:ascii="Calibri" w:eastAsia="Calibri" w:hAnsi="Calibri" w:cs="Calibri"/>
        </w:rPr>
        <w:t xml:space="preserve">3.2. Caberá à </w:t>
      </w:r>
      <w:r w:rsidR="00972D8C" w:rsidRPr="00D96A99">
        <w:rPr>
          <w:rFonts w:ascii="Calibri" w:eastAsia="Calibri" w:hAnsi="Calibri" w:cs="Calibri"/>
        </w:rPr>
        <w:t>Assessoria J</w:t>
      </w:r>
      <w:r w:rsidR="00A4771E" w:rsidRPr="00D96A99">
        <w:rPr>
          <w:rFonts w:ascii="Calibri" w:eastAsia="Calibri" w:hAnsi="Calibri" w:cs="Calibri"/>
        </w:rPr>
        <w:t>urídica</w:t>
      </w:r>
      <w:r w:rsidRPr="00D96A99">
        <w:rPr>
          <w:rFonts w:ascii="Calibri" w:eastAsia="Calibri" w:hAnsi="Calibri" w:cs="Calibri"/>
        </w:rPr>
        <w:t xml:space="preserve"> desta Secretaria responder às impugnações.</w:t>
      </w:r>
    </w:p>
    <w:p w14:paraId="1DD54EF7" w14:textId="2F5E6022" w:rsidR="00381318" w:rsidRPr="008A513E" w:rsidRDefault="00381318" w:rsidP="007355B2">
      <w:pPr>
        <w:spacing w:before="120" w:after="120" w:line="276" w:lineRule="auto"/>
        <w:ind w:right="246"/>
        <w:jc w:val="both"/>
        <w:rPr>
          <w:rFonts w:ascii="Calibri" w:eastAsia="Calibri" w:hAnsi="Calibri" w:cs="Calibri"/>
        </w:rPr>
      </w:pPr>
      <w:r w:rsidRPr="008A513E">
        <w:rPr>
          <w:rFonts w:ascii="Calibri" w:eastAsia="Calibri" w:hAnsi="Calibri" w:cs="Calibri"/>
        </w:rPr>
        <w:t>3.3 - Informações e esclarecimentos sobre o Edital poderão ser obtidos por mensagem escrita enviada par</w:t>
      </w:r>
      <w:r w:rsidRPr="00E55C30">
        <w:rPr>
          <w:rFonts w:ascii="Calibri" w:eastAsia="Calibri" w:hAnsi="Calibri" w:cs="Calibri"/>
        </w:rPr>
        <w:t xml:space="preserve">a </w:t>
      </w:r>
      <w:r w:rsidR="00502859" w:rsidRPr="00E55C30">
        <w:rPr>
          <w:rFonts w:ascii="Calibri" w:eastAsia="Calibri" w:hAnsi="Calibri" w:cs="Calibri"/>
        </w:rPr>
        <w:t xml:space="preserve">o </w:t>
      </w:r>
      <w:r w:rsidR="00E1206C">
        <w:rPr>
          <w:rFonts w:ascii="Calibri" w:eastAsia="Calibri" w:hAnsi="Calibri" w:cs="Calibri"/>
        </w:rPr>
        <w:t xml:space="preserve">e-mail </w:t>
      </w:r>
      <w:hyperlink r:id="rId11" w:history="1">
        <w:r w:rsidR="00786363" w:rsidRPr="0067223B">
          <w:rPr>
            <w:rFonts w:ascii="Calibri" w:hAnsi="Calibri" w:cs="Calibri"/>
          </w:rPr>
          <w:t>emergencial@secult.mg.gov.br</w:t>
        </w:r>
      </w:hyperlink>
      <w:r w:rsidR="00502859" w:rsidRPr="00E55C30">
        <w:rPr>
          <w:rFonts w:ascii="Calibri" w:eastAsia="Calibri" w:hAnsi="Calibri" w:cs="Calibri"/>
        </w:rPr>
        <w:t xml:space="preserve"> </w:t>
      </w:r>
      <w:r w:rsidR="00502859" w:rsidRPr="00B87D49">
        <w:rPr>
          <w:rFonts w:ascii="Calibri" w:eastAsia="Calibri" w:hAnsi="Calibri" w:cs="Calibri"/>
        </w:rPr>
        <w:t xml:space="preserve">até </w:t>
      </w:r>
      <w:r w:rsidR="00B87D49">
        <w:rPr>
          <w:rFonts w:ascii="Calibri" w:eastAsia="Calibri" w:hAnsi="Calibri" w:cs="Calibri"/>
        </w:rPr>
        <w:t xml:space="preserve">o </w:t>
      </w:r>
      <w:r w:rsidRPr="008A513E">
        <w:rPr>
          <w:rFonts w:ascii="Calibri" w:eastAsia="Calibri" w:hAnsi="Calibri" w:cs="Calibri"/>
        </w:rPr>
        <w:t>limite de 48 (quarenta e oito) horas antes do dia de encerramento das inscrições. Todas as questões serão esclarecidas, em até 0</w:t>
      </w:r>
      <w:r w:rsidR="00B834C0">
        <w:rPr>
          <w:rFonts w:ascii="Calibri" w:eastAsia="Calibri" w:hAnsi="Calibri" w:cs="Calibri"/>
        </w:rPr>
        <w:t>2 (dois</w:t>
      </w:r>
      <w:r w:rsidRPr="008A513E">
        <w:rPr>
          <w:rFonts w:ascii="Calibri" w:eastAsia="Calibri" w:hAnsi="Calibri" w:cs="Calibri"/>
        </w:rPr>
        <w:t>) dias úteis após o recebimento, pela equipe da Sec</w:t>
      </w:r>
      <w:r w:rsidR="007A3BB2">
        <w:rPr>
          <w:rFonts w:ascii="Calibri" w:eastAsia="Calibri" w:hAnsi="Calibri" w:cs="Calibri"/>
        </w:rPr>
        <w:t>ult</w:t>
      </w:r>
      <w:r w:rsidRPr="008A513E">
        <w:rPr>
          <w:rFonts w:ascii="Calibri" w:eastAsia="Calibri" w:hAnsi="Calibri" w:cs="Calibri"/>
        </w:rPr>
        <w:t xml:space="preserve"> responsável pela elaboração do presente Edital.</w:t>
      </w:r>
    </w:p>
    <w:p w14:paraId="748A8AD4" w14:textId="77777777" w:rsidR="00381318" w:rsidRPr="008A513E" w:rsidRDefault="00381318" w:rsidP="007355B2">
      <w:pPr>
        <w:spacing w:before="120" w:after="120" w:line="408" w:lineRule="auto"/>
        <w:jc w:val="both"/>
        <w:rPr>
          <w:rFonts w:ascii="Calibri" w:eastAsia="Calibri" w:hAnsi="Calibri"/>
          <w:b/>
        </w:rPr>
      </w:pPr>
    </w:p>
    <w:p w14:paraId="4062D3F4" w14:textId="4A706328" w:rsidR="00F11229" w:rsidRPr="00306080" w:rsidRDefault="00C12879" w:rsidP="00306080">
      <w:pPr>
        <w:pStyle w:val="PargrafodaLista"/>
        <w:numPr>
          <w:ilvl w:val="0"/>
          <w:numId w:val="20"/>
        </w:numPr>
        <w:spacing w:before="120" w:after="120"/>
        <w:ind w:hanging="720"/>
        <w:jc w:val="both"/>
        <w:rPr>
          <w:rFonts w:ascii="Calibri" w:eastAsia="Calibri" w:hAnsi="Calibri"/>
          <w:b/>
        </w:rPr>
      </w:pPr>
      <w:r w:rsidRPr="00306080">
        <w:rPr>
          <w:rFonts w:ascii="Calibri" w:eastAsia="Calibri" w:hAnsi="Calibri"/>
          <w:b/>
        </w:rPr>
        <w:t xml:space="preserve">DO RECURSO </w:t>
      </w:r>
      <w:r w:rsidR="00381318" w:rsidRPr="00306080">
        <w:rPr>
          <w:rFonts w:ascii="Calibri" w:eastAsia="Calibri" w:hAnsi="Calibri"/>
          <w:b/>
        </w:rPr>
        <w:t>ORÇAMENTÁRIO</w:t>
      </w:r>
    </w:p>
    <w:p w14:paraId="6A89FB08" w14:textId="77777777" w:rsidR="00306080" w:rsidRPr="00306080" w:rsidRDefault="00306080" w:rsidP="00306080">
      <w:pPr>
        <w:pStyle w:val="PargrafodaLista"/>
        <w:spacing w:before="120" w:after="120"/>
        <w:jc w:val="both"/>
        <w:rPr>
          <w:rFonts w:ascii="Calibri" w:eastAsia="Calibri" w:hAnsi="Calibri"/>
          <w:b/>
        </w:rPr>
      </w:pPr>
    </w:p>
    <w:p w14:paraId="2A69FC0D" w14:textId="4647DF57" w:rsidR="00F11229" w:rsidRDefault="00AF56A3" w:rsidP="00335F7F">
      <w:pPr>
        <w:spacing w:before="120" w:after="120"/>
        <w:ind w:right="246"/>
        <w:jc w:val="both"/>
        <w:rPr>
          <w:rFonts w:ascii="Calibri" w:eastAsia="Calibri" w:hAnsi="Calibri"/>
        </w:rPr>
      </w:pPr>
      <w:r>
        <w:rPr>
          <w:rFonts w:ascii="Calibri" w:eastAsia="Calibri" w:hAnsi="Calibri"/>
        </w:rPr>
        <w:t>4</w:t>
      </w:r>
      <w:r w:rsidR="00C12879">
        <w:rPr>
          <w:rFonts w:ascii="Calibri" w:eastAsia="Calibri" w:hAnsi="Calibri"/>
        </w:rPr>
        <w:t>.1.</w:t>
      </w:r>
      <w:r w:rsidR="00C12879">
        <w:rPr>
          <w:rFonts w:ascii="Calibri" w:eastAsia="Calibri" w:hAnsi="Calibri"/>
        </w:rPr>
        <w:tab/>
      </w:r>
      <w:proofErr w:type="gramStart"/>
      <w:r w:rsidR="00C12879">
        <w:rPr>
          <w:rFonts w:ascii="Calibri" w:eastAsia="Calibri" w:hAnsi="Calibri"/>
        </w:rPr>
        <w:t>Serão</w:t>
      </w:r>
      <w:proofErr w:type="gramEnd"/>
      <w:r w:rsidR="00C12879">
        <w:rPr>
          <w:rFonts w:ascii="Calibri" w:eastAsia="Calibri" w:hAnsi="Calibri"/>
        </w:rPr>
        <w:t xml:space="preserve"> disponibilizados para este certame o valor bruto total de </w:t>
      </w:r>
      <w:r w:rsidR="008A0FB6" w:rsidRPr="00167E4F">
        <w:rPr>
          <w:rFonts w:ascii="Calibri" w:eastAsia="Calibri" w:hAnsi="Calibri"/>
          <w:b/>
        </w:rPr>
        <w:t>R$1.600.000,00 (um milhão e seiscentos mil reais)</w:t>
      </w:r>
      <w:r w:rsidR="008A0FB6" w:rsidRPr="00167E4F">
        <w:rPr>
          <w:rFonts w:eastAsia="Calibri"/>
        </w:rPr>
        <w:t xml:space="preserve"> </w:t>
      </w:r>
      <w:r w:rsidR="008A0FB6" w:rsidRPr="00167E4F">
        <w:rPr>
          <w:rFonts w:ascii="Calibri" w:eastAsia="Calibri" w:hAnsi="Calibri"/>
        </w:rPr>
        <w:t xml:space="preserve">para </w:t>
      </w:r>
      <w:r w:rsidR="008A0FB6" w:rsidRPr="00167E4F">
        <w:rPr>
          <w:rFonts w:ascii="Calibri" w:eastAsia="Calibri" w:hAnsi="Calibri"/>
          <w:b/>
        </w:rPr>
        <w:t>200</w:t>
      </w:r>
      <w:r w:rsidR="008A0FB6" w:rsidRPr="00167E4F">
        <w:rPr>
          <w:rFonts w:ascii="Calibri" w:eastAsia="Calibri" w:hAnsi="Calibri"/>
        </w:rPr>
        <w:t xml:space="preserve"> bolsas</w:t>
      </w:r>
      <w:r w:rsidR="00C12879">
        <w:rPr>
          <w:rFonts w:ascii="Calibri" w:eastAsia="Calibri" w:hAnsi="Calibri"/>
        </w:rPr>
        <w:t>, provenientes da dotação</w:t>
      </w:r>
      <w:r w:rsidR="00C12879">
        <w:rPr>
          <w:rFonts w:ascii="Calibri" w:eastAsia="Calibri" w:hAnsi="Calibri"/>
          <w:b/>
        </w:rPr>
        <w:t xml:space="preserve"> </w:t>
      </w:r>
      <w:r w:rsidR="00C12879">
        <w:rPr>
          <w:rFonts w:ascii="Calibri" w:eastAsia="Calibri" w:hAnsi="Calibri"/>
        </w:rPr>
        <w:t>de acordo com a disponibilidade orçamentária e financeira identificada e distribuídos da seguinte forma:</w:t>
      </w:r>
    </w:p>
    <w:p w14:paraId="7B247594" w14:textId="045F526E" w:rsidR="00F11229" w:rsidRDefault="00AF56A3" w:rsidP="00335F7F">
      <w:pPr>
        <w:spacing w:before="120" w:after="120"/>
        <w:ind w:right="246"/>
        <w:jc w:val="both"/>
        <w:rPr>
          <w:rFonts w:ascii="Calibri" w:eastAsia="Calibri" w:hAnsi="Calibri"/>
          <w:color w:val="FF0000"/>
        </w:rPr>
      </w:pPr>
      <w:r>
        <w:rPr>
          <w:rFonts w:ascii="Calibri" w:eastAsia="Calibri" w:hAnsi="Calibri"/>
        </w:rPr>
        <w:t>4</w:t>
      </w:r>
      <w:r w:rsidR="00C12879">
        <w:rPr>
          <w:rFonts w:ascii="Calibri" w:eastAsia="Calibri" w:hAnsi="Calibri"/>
        </w:rPr>
        <w:t>.2.</w:t>
      </w:r>
      <w:r w:rsidR="00C12879">
        <w:rPr>
          <w:rFonts w:ascii="Calibri" w:eastAsia="Calibri" w:hAnsi="Calibri"/>
        </w:rPr>
        <w:tab/>
        <w:t xml:space="preserve">Os recursos acima mencionados são provenientes da dotação orçamentária e financeira n. </w:t>
      </w:r>
      <w:r w:rsidR="008A0FB6" w:rsidRPr="008A0FB6">
        <w:rPr>
          <w:rFonts w:eastAsia="Calibri"/>
          <w:b/>
        </w:rPr>
        <w:t>1271.13.392.056.4262.0001.3.3.9036.99.0.59.1.</w:t>
      </w:r>
    </w:p>
    <w:p w14:paraId="40BFB8A2" w14:textId="795DC539" w:rsidR="00F11229" w:rsidRDefault="00AF56A3" w:rsidP="00335F7F">
      <w:pPr>
        <w:spacing w:before="120" w:after="120"/>
        <w:jc w:val="both"/>
        <w:rPr>
          <w:rFonts w:ascii="Calibri" w:eastAsia="Calibri" w:hAnsi="Calibri"/>
        </w:rPr>
      </w:pPr>
      <w:r>
        <w:rPr>
          <w:rFonts w:ascii="Calibri" w:eastAsia="Calibri" w:hAnsi="Calibri"/>
        </w:rPr>
        <w:t>4</w:t>
      </w:r>
      <w:r w:rsidR="00C12879">
        <w:rPr>
          <w:rFonts w:ascii="Calibri" w:eastAsia="Calibri" w:hAnsi="Calibri"/>
        </w:rPr>
        <w:t>.3.</w:t>
      </w:r>
      <w:r w:rsidR="00C12879">
        <w:rPr>
          <w:rFonts w:ascii="Calibri" w:eastAsia="Calibri" w:hAnsi="Calibri"/>
        </w:rPr>
        <w:tab/>
        <w:t>O valor bruto do benefício financeiro concedito a título de bolsa é de</w:t>
      </w:r>
      <w:r w:rsidR="008A0FB6" w:rsidRPr="008A0FB6">
        <w:rPr>
          <w:rFonts w:ascii="Calibri" w:eastAsia="Calibri" w:hAnsi="Calibri"/>
          <w:b/>
        </w:rPr>
        <w:t xml:space="preserve"> </w:t>
      </w:r>
      <w:r w:rsidR="008A0FB6" w:rsidRPr="00167E4F">
        <w:rPr>
          <w:rFonts w:ascii="Calibri" w:eastAsia="Calibri" w:hAnsi="Calibri"/>
          <w:b/>
        </w:rPr>
        <w:t>R$ 8.000,00 (oito mil reais)</w:t>
      </w:r>
      <w:r w:rsidR="00C12879">
        <w:rPr>
          <w:rFonts w:ascii="Calibri" w:eastAsia="Calibri" w:hAnsi="Calibri"/>
          <w:b/>
          <w:i/>
          <w:color w:val="FF0000"/>
        </w:rPr>
        <w:t xml:space="preserve"> </w:t>
      </w:r>
      <w:r w:rsidR="00C12879">
        <w:rPr>
          <w:rFonts w:ascii="Calibri" w:eastAsia="Calibri" w:hAnsi="Calibri"/>
        </w:rPr>
        <w:t>para propostas apresentadas</w:t>
      </w:r>
      <w:r w:rsidR="008A0FB6">
        <w:rPr>
          <w:rFonts w:ascii="Calibri" w:eastAsia="Calibri" w:hAnsi="Calibri"/>
        </w:rPr>
        <w:t xml:space="preserve"> por</w:t>
      </w:r>
      <w:r w:rsidR="00C12879">
        <w:rPr>
          <w:rFonts w:ascii="Calibri" w:eastAsia="Calibri" w:hAnsi="Calibri"/>
        </w:rPr>
        <w:t xml:space="preserve"> </w:t>
      </w:r>
      <w:r w:rsidR="00C12879" w:rsidRPr="00AD1AAB">
        <w:rPr>
          <w:rFonts w:ascii="Calibri" w:eastAsia="Calibri" w:hAnsi="Calibri"/>
          <w:b/>
        </w:rPr>
        <w:t xml:space="preserve">pessoa </w:t>
      </w:r>
      <w:r w:rsidR="008A0FB6" w:rsidRPr="00AD1AAB">
        <w:rPr>
          <w:rFonts w:ascii="Calibri" w:eastAsia="Calibri" w:hAnsi="Calibri"/>
          <w:b/>
        </w:rPr>
        <w:t>físicas atuantent</w:t>
      </w:r>
      <w:r w:rsidR="006B50E0" w:rsidRPr="00AD1AAB">
        <w:rPr>
          <w:rFonts w:ascii="Calibri" w:eastAsia="Calibri" w:hAnsi="Calibri"/>
          <w:b/>
        </w:rPr>
        <w:t>e</w:t>
      </w:r>
      <w:r w:rsidR="008A0FB6" w:rsidRPr="00AD1AAB">
        <w:rPr>
          <w:rFonts w:ascii="Calibri" w:eastAsia="Calibri" w:hAnsi="Calibri"/>
          <w:b/>
        </w:rPr>
        <w:t>s em Conservação e Restauração</w:t>
      </w:r>
      <w:r w:rsidR="00AD1AAB" w:rsidRPr="00AD1AAB">
        <w:rPr>
          <w:rFonts w:ascii="Calibri" w:eastAsia="Calibri" w:hAnsi="Calibri"/>
          <w:b/>
        </w:rPr>
        <w:t xml:space="preserve"> de</w:t>
      </w:r>
      <w:r w:rsidR="00AD1AAB">
        <w:rPr>
          <w:rFonts w:ascii="Calibri" w:eastAsia="Calibri" w:hAnsi="Calibri"/>
          <w:b/>
        </w:rPr>
        <w:t xml:space="preserve"> bens móveis e imóveis</w:t>
      </w:r>
      <w:r w:rsidR="00C12879">
        <w:rPr>
          <w:rFonts w:ascii="Calibri" w:eastAsia="Calibri" w:hAnsi="Calibri"/>
        </w:rPr>
        <w:t>, ficando sujeito a recolhimento de impostos, nas condições previstas em legislação vigente na data da liberação dos recursos.</w:t>
      </w:r>
    </w:p>
    <w:p w14:paraId="5A79D099" w14:textId="0DFECDA6" w:rsidR="00F11229" w:rsidRDefault="00AF56A3" w:rsidP="00335F7F">
      <w:pPr>
        <w:spacing w:before="120" w:after="120"/>
        <w:jc w:val="both"/>
        <w:rPr>
          <w:rFonts w:ascii="Calibri" w:eastAsia="Calibri" w:hAnsi="Calibri"/>
        </w:rPr>
      </w:pPr>
      <w:r>
        <w:rPr>
          <w:rFonts w:ascii="Calibri" w:eastAsia="Calibri" w:hAnsi="Calibri"/>
        </w:rPr>
        <w:t>4</w:t>
      </w:r>
      <w:r w:rsidR="00C12879">
        <w:rPr>
          <w:rFonts w:ascii="Calibri" w:eastAsia="Calibri" w:hAnsi="Calibri"/>
        </w:rPr>
        <w:t>.4.</w:t>
      </w:r>
      <w:r w:rsidR="00970244">
        <w:rPr>
          <w:rFonts w:ascii="Calibri" w:eastAsia="Calibri" w:hAnsi="Calibri"/>
        </w:rPr>
        <w:t xml:space="preserve"> </w:t>
      </w:r>
      <w:r w:rsidR="00C12879">
        <w:rPr>
          <w:rFonts w:ascii="Calibri" w:eastAsia="Calibri" w:hAnsi="Calibri"/>
        </w:rPr>
        <w:t>Serão contempladas as propostas que cumprirem os critérios avaliativos descritos no edital,</w:t>
      </w:r>
      <w:r w:rsidR="00C12879">
        <w:rPr>
          <w:rFonts w:ascii="Calibri" w:eastAsia="Calibri" w:hAnsi="Calibri"/>
          <w:color w:val="FF0000"/>
        </w:rPr>
        <w:t xml:space="preserve"> </w:t>
      </w:r>
      <w:r w:rsidR="00C12879">
        <w:rPr>
          <w:rFonts w:ascii="Calibri" w:eastAsia="Calibri" w:hAnsi="Calibri"/>
        </w:rPr>
        <w:t xml:space="preserve">até o limite de recursos definidos no item 1.3.  </w:t>
      </w:r>
    </w:p>
    <w:p w14:paraId="03240DFC" w14:textId="5CBAEF35" w:rsidR="00BE35C1" w:rsidRDefault="00BE35C1" w:rsidP="00BE35C1">
      <w:pPr>
        <w:spacing w:before="120" w:after="120"/>
        <w:jc w:val="both"/>
        <w:rPr>
          <w:rFonts w:ascii="Calibri" w:eastAsia="Calibri" w:hAnsi="Calibri"/>
        </w:rPr>
      </w:pPr>
      <w:bookmarkStart w:id="9" w:name="_Hlk54276011"/>
      <w:r w:rsidRPr="0007331D">
        <w:rPr>
          <w:rFonts w:ascii="Calibri" w:eastAsia="Calibri" w:hAnsi="Calibri"/>
        </w:rPr>
        <w:t>4.4.1. Ocorrendo a reversão de recursos de município (s) ao Estado de Minas Gerais, nos termos do §2º do art. 3º da Lei Federal nº 14.017, de 2020, esses recursos poderão ser utilizados para contemplar</w:t>
      </w:r>
      <w:proofErr w:type="gramStart"/>
      <w:r w:rsidRPr="0007331D">
        <w:rPr>
          <w:rFonts w:ascii="Calibri" w:eastAsia="Calibri" w:hAnsi="Calibri"/>
        </w:rPr>
        <w:t xml:space="preserve">  </w:t>
      </w:r>
      <w:proofErr w:type="gramEnd"/>
      <w:r w:rsidRPr="0007331D">
        <w:rPr>
          <w:rFonts w:ascii="Calibri" w:eastAsia="Calibri" w:hAnsi="Calibri"/>
        </w:rPr>
        <w:t>outras propostas deste Edital que foram classificadas, mas que ficaram de fora do número de vagas previstas incialmente.</w:t>
      </w:r>
    </w:p>
    <w:bookmarkEnd w:id="9"/>
    <w:p w14:paraId="0E4475C5" w14:textId="725435D8" w:rsidR="00F11229" w:rsidRDefault="00AF56A3" w:rsidP="00335F7F">
      <w:pPr>
        <w:spacing w:before="120" w:after="120"/>
        <w:jc w:val="both"/>
        <w:rPr>
          <w:rFonts w:ascii="Calibri" w:eastAsia="Calibri" w:hAnsi="Calibri"/>
        </w:rPr>
      </w:pPr>
      <w:r>
        <w:rPr>
          <w:rFonts w:ascii="Calibri" w:eastAsia="Calibri" w:hAnsi="Calibri"/>
        </w:rPr>
        <w:t>4</w:t>
      </w:r>
      <w:r w:rsidR="00C12879">
        <w:rPr>
          <w:rFonts w:ascii="Calibri" w:eastAsia="Calibri" w:hAnsi="Calibri"/>
        </w:rPr>
        <w:t xml:space="preserve">.5. </w:t>
      </w:r>
      <w:r w:rsidR="00C12879">
        <w:rPr>
          <w:rFonts w:ascii="Calibri" w:eastAsia="Calibri" w:hAnsi="Calibri"/>
        </w:rPr>
        <w:tab/>
      </w:r>
      <w:r w:rsidR="006B50E0" w:rsidRPr="00167E4F">
        <w:rPr>
          <w:rFonts w:ascii="Calibri" w:eastAsia="Calibri" w:hAnsi="Calibri"/>
        </w:rPr>
        <w:t xml:space="preserve">As propostas devem ser descritas de acordo com o formulário do </w:t>
      </w:r>
      <w:r w:rsidR="006B50E0" w:rsidRPr="007A4DAA">
        <w:rPr>
          <w:rFonts w:ascii="Calibri" w:eastAsia="Calibri" w:hAnsi="Calibri"/>
          <w:b/>
        </w:rPr>
        <w:t>Anexo I</w:t>
      </w:r>
      <w:r w:rsidR="006B50E0" w:rsidRPr="00167E4F">
        <w:rPr>
          <w:rFonts w:ascii="Calibri" w:eastAsia="Calibri" w:hAnsi="Calibri"/>
        </w:rPr>
        <w:t xml:space="preserve">, com no máximo </w:t>
      </w:r>
      <w:proofErr w:type="gramStart"/>
      <w:r w:rsidR="00185923">
        <w:rPr>
          <w:rFonts w:ascii="Calibri" w:eastAsia="Calibri" w:hAnsi="Calibri"/>
          <w:b/>
        </w:rPr>
        <w:t>2</w:t>
      </w:r>
      <w:proofErr w:type="gramEnd"/>
      <w:r w:rsidR="006B50E0" w:rsidRPr="00BB3FF2">
        <w:rPr>
          <w:rFonts w:ascii="Calibri" w:eastAsia="Calibri" w:hAnsi="Calibri"/>
          <w:b/>
        </w:rPr>
        <w:t xml:space="preserve"> </w:t>
      </w:r>
      <w:r w:rsidR="006B50E0" w:rsidRPr="00167E4F">
        <w:rPr>
          <w:rFonts w:ascii="Calibri" w:eastAsia="Calibri" w:hAnsi="Calibri"/>
        </w:rPr>
        <w:t>laudas.</w:t>
      </w:r>
    </w:p>
    <w:p w14:paraId="7366C787" w14:textId="735EC20F" w:rsidR="00F11229" w:rsidRDefault="00AF56A3" w:rsidP="00335F7F">
      <w:pPr>
        <w:spacing w:before="120" w:after="120"/>
        <w:jc w:val="both"/>
        <w:rPr>
          <w:rFonts w:ascii="Calibri" w:eastAsia="Calibri" w:hAnsi="Calibri"/>
        </w:rPr>
      </w:pPr>
      <w:r>
        <w:rPr>
          <w:rFonts w:ascii="Calibri" w:eastAsia="Calibri" w:hAnsi="Calibri"/>
        </w:rPr>
        <w:t>4</w:t>
      </w:r>
      <w:r w:rsidR="00C12879">
        <w:rPr>
          <w:rFonts w:ascii="Calibri" w:eastAsia="Calibri" w:hAnsi="Calibri"/>
        </w:rPr>
        <w:t>.6.</w:t>
      </w:r>
      <w:r w:rsidR="00C12879">
        <w:rPr>
          <w:rFonts w:ascii="Calibri" w:eastAsia="Calibri" w:hAnsi="Calibri"/>
        </w:rPr>
        <w:tab/>
        <w:t xml:space="preserve">Documentos complementares (fotos, relatórios, projetos técnicos etc) que possam contribuir para melhor entendimento da iniciativa serão anexados em campo específico da plataforma de inscrição. </w:t>
      </w:r>
    </w:p>
    <w:p w14:paraId="49017264" w14:textId="789390E7" w:rsidR="00F11229" w:rsidRDefault="00AF56A3" w:rsidP="00335F7F">
      <w:pPr>
        <w:spacing w:before="120" w:after="120"/>
        <w:jc w:val="both"/>
        <w:rPr>
          <w:rFonts w:ascii="Calibri" w:eastAsia="Calibri" w:hAnsi="Calibri"/>
        </w:rPr>
      </w:pPr>
      <w:r>
        <w:rPr>
          <w:rFonts w:ascii="Calibri" w:eastAsia="Calibri" w:hAnsi="Calibri"/>
        </w:rPr>
        <w:t>4</w:t>
      </w:r>
      <w:r w:rsidR="00C12879">
        <w:rPr>
          <w:rFonts w:ascii="Calibri" w:eastAsia="Calibri" w:hAnsi="Calibri"/>
        </w:rPr>
        <w:t>.7.</w:t>
      </w:r>
      <w:r w:rsidR="00C12879">
        <w:rPr>
          <w:rFonts w:ascii="Calibri" w:eastAsia="Calibri" w:hAnsi="Calibri"/>
        </w:rPr>
        <w:tab/>
        <w:t>Ressalta-se que, como premissa, as propostas beneficiadas devem obrigatoriamente executar os recursos recebidos em conformidade com as medidas vigentes de prevenção ao contágio e de enfrentamento ao Coronavírus, publicadas em âmbito federal, estadual e municipal.</w:t>
      </w:r>
    </w:p>
    <w:p w14:paraId="578E32FB" w14:textId="17492C41" w:rsidR="00F11229" w:rsidRDefault="00AF56A3" w:rsidP="00335F7F">
      <w:pPr>
        <w:spacing w:before="120" w:after="120"/>
        <w:jc w:val="both"/>
        <w:rPr>
          <w:rFonts w:ascii="Calibri" w:eastAsia="Calibri" w:hAnsi="Calibri"/>
        </w:rPr>
      </w:pPr>
      <w:r>
        <w:rPr>
          <w:rFonts w:ascii="Calibri" w:eastAsia="Calibri" w:hAnsi="Calibri"/>
        </w:rPr>
        <w:t>4</w:t>
      </w:r>
      <w:r w:rsidR="00C12879">
        <w:rPr>
          <w:rFonts w:ascii="Calibri" w:eastAsia="Calibri" w:hAnsi="Calibri"/>
        </w:rPr>
        <w:t>.8.</w:t>
      </w:r>
      <w:r w:rsidR="00C12879">
        <w:rPr>
          <w:rFonts w:ascii="Calibri" w:eastAsia="Calibri" w:hAnsi="Calibri"/>
        </w:rPr>
        <w:tab/>
        <w:t>Todas as ações realizadas com recursos da bolsa devem ser ofertadas de forma gratuita para a comunidade em que a iniciativa estiver inserida.</w:t>
      </w:r>
    </w:p>
    <w:p w14:paraId="3F697DE9" w14:textId="77777777" w:rsidR="00B24383" w:rsidRDefault="00B24383" w:rsidP="00335F7F">
      <w:pPr>
        <w:spacing w:before="120" w:after="120"/>
        <w:jc w:val="both"/>
        <w:rPr>
          <w:rFonts w:ascii="Calibri" w:eastAsia="Calibri" w:hAnsi="Calibri"/>
        </w:rPr>
      </w:pPr>
    </w:p>
    <w:p w14:paraId="4D10320E" w14:textId="77777777" w:rsidR="00B24383" w:rsidRDefault="00B24383" w:rsidP="00335F7F">
      <w:pPr>
        <w:spacing w:before="120" w:after="120"/>
        <w:jc w:val="both"/>
        <w:rPr>
          <w:rFonts w:ascii="Calibri" w:eastAsia="Calibri" w:hAnsi="Calibri"/>
        </w:rPr>
      </w:pPr>
    </w:p>
    <w:p w14:paraId="05469A0F" w14:textId="77777777" w:rsidR="00F11229" w:rsidRDefault="00F11229" w:rsidP="00335F7F">
      <w:pPr>
        <w:spacing w:before="120" w:after="120"/>
        <w:ind w:left="709"/>
        <w:jc w:val="both"/>
        <w:rPr>
          <w:rFonts w:ascii="Calibri" w:eastAsia="Calibri" w:hAnsi="Calibri"/>
        </w:rPr>
      </w:pPr>
    </w:p>
    <w:p w14:paraId="0090E0E2" w14:textId="6A4E6D1E" w:rsidR="00F11229" w:rsidRDefault="00AF56A3" w:rsidP="00335F7F">
      <w:pPr>
        <w:spacing w:before="120" w:after="120"/>
        <w:jc w:val="both"/>
        <w:rPr>
          <w:rFonts w:ascii="Calibri" w:eastAsia="Calibri" w:hAnsi="Calibri"/>
          <w:b/>
        </w:rPr>
      </w:pPr>
      <w:r>
        <w:rPr>
          <w:rFonts w:ascii="Calibri" w:eastAsia="Calibri" w:hAnsi="Calibri"/>
          <w:b/>
        </w:rPr>
        <w:t>5</w:t>
      </w:r>
      <w:r w:rsidR="00C12879">
        <w:rPr>
          <w:rFonts w:ascii="Calibri" w:eastAsia="Calibri" w:hAnsi="Calibri"/>
          <w:b/>
        </w:rPr>
        <w:t>.</w:t>
      </w:r>
      <w:r w:rsidR="00C12879">
        <w:rPr>
          <w:rFonts w:ascii="Calibri" w:eastAsia="Calibri" w:hAnsi="Calibri"/>
          <w:b/>
        </w:rPr>
        <w:tab/>
        <w:t>DA VIGÊNCIA</w:t>
      </w:r>
    </w:p>
    <w:p w14:paraId="58E4A7F1" w14:textId="77777777" w:rsidR="00494CF3" w:rsidRDefault="00494CF3" w:rsidP="00335F7F">
      <w:pPr>
        <w:spacing w:before="120" w:after="120"/>
        <w:jc w:val="both"/>
        <w:rPr>
          <w:rFonts w:ascii="Calibri" w:eastAsia="Calibri" w:hAnsi="Calibri"/>
          <w:b/>
        </w:rPr>
      </w:pPr>
    </w:p>
    <w:p w14:paraId="6920CD48" w14:textId="77777777" w:rsidR="007557A3" w:rsidRPr="00CB5D35" w:rsidRDefault="007557A3" w:rsidP="00494CF3">
      <w:pPr>
        <w:jc w:val="both"/>
        <w:rPr>
          <w:rFonts w:ascii="Calibri" w:eastAsia="Calibri" w:hAnsi="Calibri"/>
        </w:rPr>
      </w:pPr>
      <w:r w:rsidRPr="00CB5D35">
        <w:rPr>
          <w:rFonts w:ascii="Calibri" w:eastAsia="Calibri" w:hAnsi="Calibri"/>
        </w:rPr>
        <w:t>A vigência do presente Edital será até 31 de dezembro de 2020, podendo ser prorrogada enquanto durar o estado de calamidade pública.</w:t>
      </w:r>
    </w:p>
    <w:p w14:paraId="2518FCBF" w14:textId="77777777" w:rsidR="00F11229" w:rsidRDefault="00F11229" w:rsidP="007355B2">
      <w:pPr>
        <w:spacing w:before="120" w:after="120" w:line="276" w:lineRule="auto"/>
        <w:jc w:val="both"/>
        <w:rPr>
          <w:rFonts w:ascii="Calibri" w:eastAsia="Calibri" w:hAnsi="Calibri"/>
        </w:rPr>
      </w:pPr>
    </w:p>
    <w:p w14:paraId="4AA4ED8C" w14:textId="390ABDDC" w:rsidR="00F11229" w:rsidRDefault="00AF56A3" w:rsidP="007355B2">
      <w:pPr>
        <w:spacing w:before="120" w:after="120" w:line="276" w:lineRule="auto"/>
        <w:jc w:val="both"/>
        <w:rPr>
          <w:rFonts w:ascii="Calibri" w:eastAsia="Calibri" w:hAnsi="Calibri"/>
          <w:b/>
        </w:rPr>
      </w:pPr>
      <w:r>
        <w:rPr>
          <w:rFonts w:ascii="Calibri" w:eastAsia="Calibri" w:hAnsi="Calibri"/>
          <w:b/>
        </w:rPr>
        <w:t>6</w:t>
      </w:r>
      <w:r w:rsidR="00C12879">
        <w:rPr>
          <w:rFonts w:ascii="Calibri" w:eastAsia="Calibri" w:hAnsi="Calibri"/>
          <w:b/>
        </w:rPr>
        <w:t>.</w:t>
      </w:r>
      <w:r w:rsidR="00C12879">
        <w:rPr>
          <w:rFonts w:ascii="Calibri" w:eastAsia="Calibri" w:hAnsi="Calibri"/>
          <w:b/>
        </w:rPr>
        <w:tab/>
        <w:t>DAS INSCRIÇÕES</w:t>
      </w:r>
    </w:p>
    <w:p w14:paraId="202C5D2C" w14:textId="77777777" w:rsidR="004D0FD5" w:rsidRDefault="004D0FD5" w:rsidP="007355B2">
      <w:pPr>
        <w:spacing w:before="120" w:after="120" w:line="276" w:lineRule="auto"/>
        <w:jc w:val="both"/>
        <w:rPr>
          <w:rFonts w:ascii="Calibri" w:eastAsia="Calibri" w:hAnsi="Calibri"/>
          <w:b/>
        </w:rPr>
      </w:pPr>
    </w:p>
    <w:p w14:paraId="09D06CAA" w14:textId="626189EC" w:rsidR="00AF56A3" w:rsidRDefault="00AF56A3" w:rsidP="007355B2">
      <w:pPr>
        <w:spacing w:before="120" w:after="120" w:line="276" w:lineRule="auto"/>
        <w:jc w:val="both"/>
        <w:rPr>
          <w:rFonts w:ascii="Calibri" w:eastAsia="Calibri" w:hAnsi="Calibri"/>
          <w:color w:val="FF0000"/>
        </w:rPr>
      </w:pPr>
      <w:bookmarkStart w:id="10" w:name="_Hlk54026700"/>
      <w:r w:rsidRPr="008A513E">
        <w:rPr>
          <w:rFonts w:ascii="Calibri" w:eastAsia="Calibri" w:hAnsi="Calibri"/>
        </w:rPr>
        <w:t>6.1.</w:t>
      </w:r>
      <w:r w:rsidRPr="008A513E">
        <w:rPr>
          <w:rFonts w:ascii="Calibri" w:eastAsia="Calibri" w:hAnsi="Calibri"/>
        </w:rPr>
        <w:tab/>
        <w:t>As inscrições de propostas serão entregues em meio virtual</w:t>
      </w:r>
      <w:r w:rsidRPr="008A513E">
        <w:rPr>
          <w:rFonts w:ascii="Calibri" w:eastAsia="Calibri" w:hAnsi="Calibri"/>
          <w:i/>
        </w:rPr>
        <w:t>,</w:t>
      </w:r>
      <w:r w:rsidRPr="008A513E">
        <w:rPr>
          <w:rFonts w:ascii="Calibri" w:eastAsia="Calibri" w:hAnsi="Calibri"/>
        </w:rPr>
        <w:t xml:space="preserve"> </w:t>
      </w:r>
      <w:r w:rsidRPr="0067223B">
        <w:rPr>
          <w:rFonts w:ascii="Calibri" w:eastAsia="Calibri" w:hAnsi="Calibri"/>
        </w:rPr>
        <w:t>no período entre 00h00 do dia</w:t>
      </w:r>
      <w:r w:rsidR="006B50E0" w:rsidRPr="0067223B">
        <w:rPr>
          <w:rFonts w:ascii="Calibri" w:eastAsia="Calibri" w:hAnsi="Calibri"/>
        </w:rPr>
        <w:t xml:space="preserve"> </w:t>
      </w:r>
      <w:r w:rsidR="0038634E">
        <w:rPr>
          <w:rFonts w:ascii="Calibri" w:eastAsia="Calibri" w:hAnsi="Calibri"/>
        </w:rPr>
        <w:t>30</w:t>
      </w:r>
      <w:r w:rsidR="006B50E0" w:rsidRPr="0067223B">
        <w:rPr>
          <w:rFonts w:ascii="Calibri" w:eastAsia="Calibri" w:hAnsi="Calibri"/>
        </w:rPr>
        <w:t xml:space="preserve">/10/2020 até </w:t>
      </w:r>
      <w:r w:rsidR="003A7953" w:rsidRPr="0067223B">
        <w:rPr>
          <w:rFonts w:ascii="Calibri" w:eastAsia="Calibri" w:hAnsi="Calibri"/>
        </w:rPr>
        <w:t>à</w:t>
      </w:r>
      <w:r w:rsidR="006B50E0" w:rsidRPr="0067223B">
        <w:rPr>
          <w:rFonts w:ascii="Calibri" w:eastAsia="Calibri" w:hAnsi="Calibri"/>
        </w:rPr>
        <w:t xml:space="preserve">s 23h59min do dia </w:t>
      </w:r>
      <w:r w:rsidR="00043465" w:rsidRPr="0067223B">
        <w:rPr>
          <w:rFonts w:ascii="Calibri" w:eastAsia="Calibri" w:hAnsi="Calibri"/>
        </w:rPr>
        <w:t>1</w:t>
      </w:r>
      <w:r w:rsidR="00432DAF">
        <w:rPr>
          <w:rFonts w:ascii="Calibri" w:eastAsia="Calibri" w:hAnsi="Calibri"/>
        </w:rPr>
        <w:t>3</w:t>
      </w:r>
      <w:r w:rsidR="006B50E0" w:rsidRPr="0067223B">
        <w:rPr>
          <w:rFonts w:ascii="Calibri" w:eastAsia="Calibri" w:hAnsi="Calibri"/>
        </w:rPr>
        <w:t>/11/2020</w:t>
      </w:r>
      <w:r w:rsidRPr="0067223B">
        <w:rPr>
          <w:rFonts w:ascii="Calibri" w:eastAsia="Calibri" w:hAnsi="Calibri"/>
        </w:rPr>
        <w:t>, horário de Brasília,</w:t>
      </w:r>
      <w:r w:rsidR="008A513E" w:rsidRPr="0067223B">
        <w:rPr>
          <w:rFonts w:ascii="Calibri" w:eastAsia="Calibri" w:hAnsi="Calibri"/>
        </w:rPr>
        <w:t xml:space="preserve"> </w:t>
      </w:r>
      <w:r w:rsidRPr="0067223B">
        <w:rPr>
          <w:rFonts w:ascii="Calibri" w:eastAsia="Calibri" w:hAnsi="Calibri"/>
        </w:rPr>
        <w:t>com</w:t>
      </w:r>
      <w:r w:rsidRPr="008A513E">
        <w:rPr>
          <w:rFonts w:ascii="Calibri" w:eastAsia="Calibri" w:hAnsi="Calibri"/>
        </w:rPr>
        <w:t xml:space="preserve"> documentação direcionada à Secretaria de Estado de Cultura e Turismo – Secult através da plataforma disponibilizada no portal do órgão no seguinte </w:t>
      </w:r>
      <w:r w:rsidRPr="009D7466">
        <w:rPr>
          <w:rFonts w:ascii="Calibri" w:eastAsia="Calibri" w:hAnsi="Calibri"/>
          <w:i/>
          <w:iCs/>
        </w:rPr>
        <w:t>link</w:t>
      </w:r>
      <w:r w:rsidRPr="009D7466">
        <w:rPr>
          <w:rFonts w:ascii="Calibri" w:eastAsia="Calibri" w:hAnsi="Calibri"/>
        </w:rPr>
        <w:t xml:space="preserve">: </w:t>
      </w:r>
      <w:r w:rsidR="00DC0C3F" w:rsidRPr="009D7466">
        <w:rPr>
          <w:rFonts w:ascii="Calibri" w:eastAsia="Calibri" w:hAnsi="Calibri"/>
        </w:rPr>
        <w:t>www.secult.mg.gov.br</w:t>
      </w:r>
      <w:r w:rsidR="009D7466">
        <w:rPr>
          <w:rFonts w:ascii="Calibri" w:eastAsia="Calibri" w:hAnsi="Calibri"/>
        </w:rPr>
        <w:t>.</w:t>
      </w:r>
    </w:p>
    <w:p w14:paraId="1BE57B5E" w14:textId="32B560B5" w:rsidR="00AF56A3" w:rsidRPr="008A513E" w:rsidRDefault="00AF56A3" w:rsidP="007355B2">
      <w:pPr>
        <w:spacing w:before="120" w:after="120" w:line="276" w:lineRule="auto"/>
        <w:jc w:val="both"/>
        <w:rPr>
          <w:rFonts w:ascii="Calibri" w:eastAsia="Calibri" w:hAnsi="Calibri"/>
        </w:rPr>
      </w:pPr>
      <w:r w:rsidRPr="008A513E">
        <w:rPr>
          <w:rFonts w:ascii="Calibri" w:eastAsia="Calibri" w:hAnsi="Calibri"/>
        </w:rPr>
        <w:t xml:space="preserve">6.1.2. A proposta terá estrutura simples, segundo </w:t>
      </w:r>
      <w:r w:rsidRPr="007A4DAA">
        <w:rPr>
          <w:rFonts w:ascii="Calibri" w:eastAsia="Calibri" w:hAnsi="Calibri"/>
          <w:b/>
        </w:rPr>
        <w:t xml:space="preserve">Anexo </w:t>
      </w:r>
      <w:r w:rsidR="006B50E0" w:rsidRPr="007A4DAA">
        <w:rPr>
          <w:rFonts w:ascii="Calibri" w:eastAsia="Calibri" w:hAnsi="Calibri"/>
          <w:b/>
        </w:rPr>
        <w:t>I</w:t>
      </w:r>
      <w:r w:rsidRPr="008A513E">
        <w:rPr>
          <w:rFonts w:ascii="Calibri" w:eastAsia="Calibri" w:hAnsi="Calibri"/>
        </w:rPr>
        <w:t>, em razão da situação emergencial.</w:t>
      </w:r>
    </w:p>
    <w:p w14:paraId="1129CD45" w14:textId="0220188D" w:rsidR="00F11229" w:rsidRDefault="00AF56A3" w:rsidP="007355B2">
      <w:pPr>
        <w:spacing w:before="120" w:after="120" w:line="276" w:lineRule="auto"/>
        <w:jc w:val="both"/>
        <w:rPr>
          <w:rFonts w:ascii="Calibri" w:eastAsia="Calibri" w:hAnsi="Calibri"/>
        </w:rPr>
      </w:pPr>
      <w:bookmarkStart w:id="11" w:name="_Hlk54275385"/>
      <w:r w:rsidRPr="0007331D">
        <w:rPr>
          <w:rFonts w:ascii="Calibri" w:eastAsia="Calibri" w:hAnsi="Calibri"/>
        </w:rPr>
        <w:t>6</w:t>
      </w:r>
      <w:r w:rsidR="00C12879" w:rsidRPr="0007331D">
        <w:rPr>
          <w:rFonts w:ascii="Calibri" w:eastAsia="Calibri" w:hAnsi="Calibri"/>
        </w:rPr>
        <w:t>.2.</w:t>
      </w:r>
      <w:r w:rsidR="00C12879" w:rsidRPr="0007331D">
        <w:rPr>
          <w:rFonts w:ascii="Calibri" w:eastAsia="Calibri" w:hAnsi="Calibri"/>
        </w:rPr>
        <w:tab/>
        <w:t xml:space="preserve">Cada proponente, pessoa </w:t>
      </w:r>
      <w:r w:rsidR="00AD1AAB" w:rsidRPr="003F7265">
        <w:rPr>
          <w:rFonts w:ascii="Calibri" w:eastAsia="Calibri" w:hAnsi="Calibri"/>
          <w:b/>
        </w:rPr>
        <w:t>física atuante</w:t>
      </w:r>
      <w:r w:rsidR="006B50E0" w:rsidRPr="003F7265">
        <w:rPr>
          <w:rFonts w:ascii="Calibri" w:eastAsia="Calibri" w:hAnsi="Calibri"/>
          <w:b/>
        </w:rPr>
        <w:t xml:space="preserve"> em Conservação e Restauração</w:t>
      </w:r>
      <w:r w:rsidR="003F7265" w:rsidRPr="003F7265">
        <w:rPr>
          <w:rFonts w:ascii="Calibri" w:eastAsia="Calibri" w:hAnsi="Calibri"/>
          <w:b/>
        </w:rPr>
        <w:t xml:space="preserve"> de bens móveis e imóveis</w:t>
      </w:r>
      <w:r w:rsidR="00C12879" w:rsidRPr="003F7265">
        <w:rPr>
          <w:rFonts w:ascii="Calibri" w:eastAsia="Calibri" w:hAnsi="Calibri"/>
        </w:rPr>
        <w:t>,</w:t>
      </w:r>
      <w:r w:rsidR="00C12879" w:rsidRPr="0007331D">
        <w:rPr>
          <w:rFonts w:ascii="Calibri" w:eastAsia="Calibri" w:hAnsi="Calibri"/>
        </w:rPr>
        <w:t xml:space="preserve"> poderá inscrever apenas </w:t>
      </w:r>
      <w:proofErr w:type="gramStart"/>
      <w:r w:rsidR="00C12879" w:rsidRPr="0007331D">
        <w:rPr>
          <w:rFonts w:ascii="Calibri" w:eastAsia="Calibri" w:hAnsi="Calibri"/>
        </w:rPr>
        <w:t>1</w:t>
      </w:r>
      <w:proofErr w:type="gramEnd"/>
      <w:r w:rsidR="00C12879" w:rsidRPr="0007331D">
        <w:rPr>
          <w:rFonts w:ascii="Calibri" w:eastAsia="Calibri" w:hAnsi="Calibri"/>
        </w:rPr>
        <w:t xml:space="preserve"> (uma) proposta neste Edital</w:t>
      </w:r>
      <w:r w:rsidR="007D0E34" w:rsidRPr="0007331D">
        <w:rPr>
          <w:rFonts w:ascii="Calibri" w:eastAsia="Calibri" w:hAnsi="Calibri"/>
        </w:rPr>
        <w:t xml:space="preserve">, </w:t>
      </w:r>
      <w:r w:rsidR="00970244" w:rsidRPr="0007331D">
        <w:rPr>
          <w:rFonts w:ascii="Calibri" w:eastAsia="Calibri" w:hAnsi="Calibri"/>
        </w:rPr>
        <w:t xml:space="preserve">as </w:t>
      </w:r>
      <w:r w:rsidR="007D0E34" w:rsidRPr="0007331D">
        <w:rPr>
          <w:rFonts w:ascii="Calibri" w:eastAsia="Calibri" w:hAnsi="Calibri"/>
        </w:rPr>
        <w:t>demais</w:t>
      </w:r>
      <w:r w:rsidR="00970244" w:rsidRPr="0007331D">
        <w:rPr>
          <w:rFonts w:ascii="Calibri" w:eastAsia="Calibri" w:hAnsi="Calibri"/>
        </w:rPr>
        <w:t xml:space="preserve"> serão </w:t>
      </w:r>
      <w:r w:rsidR="00976665" w:rsidRPr="0007331D">
        <w:rPr>
          <w:rFonts w:ascii="Calibri" w:eastAsia="Calibri" w:hAnsi="Calibri"/>
        </w:rPr>
        <w:t>des</w:t>
      </w:r>
      <w:r w:rsidR="00970244" w:rsidRPr="0007331D">
        <w:rPr>
          <w:rFonts w:ascii="Calibri" w:eastAsia="Calibri" w:hAnsi="Calibri"/>
        </w:rPr>
        <w:t>consideradas.</w:t>
      </w:r>
    </w:p>
    <w:bookmarkEnd w:id="11"/>
    <w:p w14:paraId="0BB47A41" w14:textId="3E91546B" w:rsidR="00F11229" w:rsidRPr="008D0DE7" w:rsidRDefault="00AF56A3" w:rsidP="00C4226E">
      <w:pPr>
        <w:spacing w:before="120" w:after="120" w:line="276" w:lineRule="auto"/>
        <w:jc w:val="both"/>
        <w:rPr>
          <w:rFonts w:ascii="Calibri" w:eastAsia="Calibri" w:hAnsi="Calibri"/>
          <w:i/>
          <w:iCs/>
          <w:color w:val="FF0000"/>
        </w:rPr>
      </w:pPr>
      <w:r>
        <w:rPr>
          <w:rFonts w:ascii="Calibri" w:eastAsia="Calibri" w:hAnsi="Calibri"/>
        </w:rPr>
        <w:t>6</w:t>
      </w:r>
      <w:r w:rsidR="00C12879">
        <w:rPr>
          <w:rFonts w:ascii="Calibri" w:eastAsia="Calibri" w:hAnsi="Calibri"/>
        </w:rPr>
        <w:t>.3.</w:t>
      </w:r>
      <w:r w:rsidR="00C12879">
        <w:rPr>
          <w:rFonts w:ascii="Calibri" w:eastAsia="Calibri" w:hAnsi="Calibri"/>
        </w:rPr>
        <w:tab/>
        <w:t xml:space="preserve"> No ato da inscrição, </w:t>
      </w:r>
      <w:r w:rsidR="00293DF5" w:rsidRPr="008D0DE7">
        <w:rPr>
          <w:rFonts w:ascii="Calibri" w:eastAsia="Calibri" w:hAnsi="Calibri"/>
        </w:rPr>
        <w:t xml:space="preserve">para </w:t>
      </w:r>
      <w:r w:rsidR="00293DF5" w:rsidRPr="008D0DE7">
        <w:rPr>
          <w:rFonts w:ascii="Calibri" w:eastAsia="Calibri" w:hAnsi="Calibri" w:cs="Calibri"/>
        </w:rPr>
        <w:t>fins de validação das propostas,</w:t>
      </w:r>
      <w:r w:rsidR="00293DF5" w:rsidRPr="008D0DE7">
        <w:rPr>
          <w:rFonts w:ascii="Calibri" w:eastAsia="Calibri" w:hAnsi="Calibri"/>
        </w:rPr>
        <w:t xml:space="preserve"> </w:t>
      </w:r>
      <w:r w:rsidR="00C12879">
        <w:rPr>
          <w:rFonts w:ascii="Calibri" w:eastAsia="Calibri" w:hAnsi="Calibri"/>
        </w:rPr>
        <w:t xml:space="preserve">o proponente deverá preencher completamente o formulário eletrônico, bem como anexar cópia digital da seguinte documentação obrigatória e em caráter acumulativo: </w:t>
      </w:r>
      <w:bookmarkStart w:id="12" w:name="_Hlk54275405"/>
    </w:p>
    <w:p w14:paraId="25C2CD35" w14:textId="22C05260" w:rsidR="00F11229" w:rsidRDefault="00AF56A3" w:rsidP="007355B2">
      <w:pPr>
        <w:tabs>
          <w:tab w:val="left" w:pos="2592"/>
        </w:tabs>
        <w:spacing w:before="120" w:after="120" w:line="276" w:lineRule="auto"/>
        <w:jc w:val="both"/>
        <w:rPr>
          <w:rFonts w:ascii="Calibri" w:eastAsia="Calibri" w:hAnsi="Calibri"/>
        </w:rPr>
      </w:pPr>
      <w:bookmarkStart w:id="13" w:name="_Hlk54275438"/>
      <w:bookmarkEnd w:id="10"/>
      <w:bookmarkEnd w:id="12"/>
      <w:r>
        <w:rPr>
          <w:rFonts w:ascii="Calibri" w:eastAsia="Calibri" w:hAnsi="Calibri"/>
          <w:b/>
        </w:rPr>
        <w:t>6</w:t>
      </w:r>
      <w:r w:rsidR="00C12879">
        <w:rPr>
          <w:rFonts w:ascii="Calibri" w:eastAsia="Calibri" w:hAnsi="Calibri"/>
          <w:b/>
        </w:rPr>
        <w:t>.3.1.</w:t>
      </w:r>
      <w:r w:rsidR="00C12879">
        <w:rPr>
          <w:rFonts w:ascii="Calibri" w:eastAsia="Calibri" w:hAnsi="Calibri"/>
        </w:rPr>
        <w:t xml:space="preserve">     </w:t>
      </w:r>
      <w:r w:rsidR="00C12879">
        <w:rPr>
          <w:rFonts w:ascii="Calibri" w:eastAsia="Calibri" w:hAnsi="Calibri"/>
          <w:b/>
        </w:rPr>
        <w:t xml:space="preserve"> Pessoa física</w:t>
      </w:r>
      <w:r w:rsidR="00C12879">
        <w:rPr>
          <w:rFonts w:ascii="Calibri" w:eastAsia="Calibri" w:hAnsi="Calibri"/>
        </w:rPr>
        <w:t xml:space="preserve">: </w:t>
      </w:r>
      <w:r w:rsidR="00C12879">
        <w:rPr>
          <w:rFonts w:ascii="Calibri" w:eastAsia="Calibri" w:hAnsi="Calibri"/>
        </w:rPr>
        <w:tab/>
      </w:r>
    </w:p>
    <w:p w14:paraId="5F60C34D" w14:textId="17AED625" w:rsidR="00AF56A3" w:rsidRPr="008A513E" w:rsidRDefault="00AF56A3" w:rsidP="00C4226E">
      <w:pPr>
        <w:tabs>
          <w:tab w:val="left" w:pos="2592"/>
        </w:tabs>
        <w:spacing w:before="120" w:after="120" w:line="276" w:lineRule="auto"/>
        <w:ind w:left="2127"/>
        <w:jc w:val="both"/>
        <w:rPr>
          <w:rFonts w:ascii="Calibri" w:eastAsia="Calibri" w:hAnsi="Calibri"/>
        </w:rPr>
      </w:pPr>
      <w:bookmarkStart w:id="14" w:name="_Hlk54026768"/>
      <w:r w:rsidRPr="008A513E">
        <w:rPr>
          <w:rFonts w:ascii="Calibri" w:eastAsia="Calibri" w:hAnsi="Calibri"/>
        </w:rPr>
        <w:t>a) Cópia digitalizada de RG e CPF ou CNH com CPF ou de documentação de identificação com foto e data de nascimento e CPF;</w:t>
      </w:r>
    </w:p>
    <w:p w14:paraId="1E315497" w14:textId="30A6BCC2" w:rsidR="00AF56A3" w:rsidRDefault="00AF56A3" w:rsidP="007355B2">
      <w:pPr>
        <w:spacing w:before="120" w:after="120" w:line="276" w:lineRule="auto"/>
        <w:ind w:left="2160"/>
        <w:jc w:val="both"/>
        <w:rPr>
          <w:rFonts w:ascii="Calibri" w:eastAsia="Calibri" w:hAnsi="Calibri"/>
        </w:rPr>
      </w:pPr>
      <w:r w:rsidRPr="008A513E">
        <w:rPr>
          <w:rFonts w:ascii="Calibri" w:eastAsia="Calibri" w:hAnsi="Calibri"/>
        </w:rPr>
        <w:t xml:space="preserve">b) Cópia digitalizada do comprovante de </w:t>
      </w:r>
      <w:r w:rsidR="008D0DE7">
        <w:rPr>
          <w:rFonts w:ascii="Calibri" w:eastAsia="Calibri" w:hAnsi="Calibri"/>
        </w:rPr>
        <w:t xml:space="preserve">domicílio ou </w:t>
      </w:r>
      <w:r w:rsidRPr="008A513E">
        <w:rPr>
          <w:rFonts w:ascii="Calibri" w:eastAsia="Calibri" w:hAnsi="Calibri"/>
        </w:rPr>
        <w:t>residência no estado de Minas Gerais</w:t>
      </w:r>
      <w:r w:rsidR="00387FF6">
        <w:rPr>
          <w:rFonts w:ascii="Calibri" w:eastAsia="Calibri" w:hAnsi="Calibri"/>
        </w:rPr>
        <w:t>.</w:t>
      </w:r>
    </w:p>
    <w:p w14:paraId="6586EE35" w14:textId="1FE5E6C7" w:rsidR="00AF56A3" w:rsidRPr="008A513E" w:rsidRDefault="00AF56A3" w:rsidP="007355B2">
      <w:pPr>
        <w:spacing w:before="120" w:after="120" w:line="276" w:lineRule="auto"/>
        <w:ind w:left="2160"/>
        <w:jc w:val="both"/>
        <w:rPr>
          <w:rFonts w:ascii="Calibri" w:eastAsia="Calibri" w:hAnsi="Calibri"/>
        </w:rPr>
      </w:pPr>
      <w:r w:rsidRPr="008A513E">
        <w:rPr>
          <w:rFonts w:ascii="Calibri" w:eastAsia="Calibri" w:hAnsi="Calibri"/>
        </w:rPr>
        <w:t xml:space="preserve">c) Declaração de impedimentos, constante </w:t>
      </w:r>
      <w:r w:rsidRPr="002D5699">
        <w:rPr>
          <w:rFonts w:ascii="Calibri" w:eastAsia="Calibri" w:hAnsi="Calibri"/>
        </w:rPr>
        <w:t xml:space="preserve">no </w:t>
      </w:r>
      <w:r w:rsidRPr="007A4DAA">
        <w:rPr>
          <w:rFonts w:ascii="Calibri" w:eastAsia="Calibri" w:hAnsi="Calibri"/>
          <w:b/>
        </w:rPr>
        <w:t xml:space="preserve">Anexo </w:t>
      </w:r>
      <w:r w:rsidR="007A4DAA" w:rsidRPr="007A4DAA">
        <w:rPr>
          <w:rFonts w:ascii="Calibri" w:eastAsia="Calibri" w:hAnsi="Calibri"/>
          <w:b/>
        </w:rPr>
        <w:t>III</w:t>
      </w:r>
      <w:r w:rsidRPr="00521ABB">
        <w:rPr>
          <w:rFonts w:ascii="Calibri" w:eastAsia="Calibri" w:hAnsi="Calibri"/>
        </w:rPr>
        <w:t xml:space="preserve"> </w:t>
      </w:r>
      <w:r w:rsidRPr="008A513E">
        <w:rPr>
          <w:rFonts w:ascii="Calibri" w:eastAsia="Calibri" w:hAnsi="Calibri"/>
        </w:rPr>
        <w:t>do Edital, devidamente assinada;</w:t>
      </w:r>
    </w:p>
    <w:p w14:paraId="046D60CB" w14:textId="6C48BB5C" w:rsidR="00AF56A3" w:rsidRPr="008A513E" w:rsidRDefault="00AF56A3" w:rsidP="007355B2">
      <w:pPr>
        <w:spacing w:before="120" w:after="120" w:line="276" w:lineRule="auto"/>
        <w:ind w:left="2160"/>
        <w:jc w:val="both"/>
        <w:rPr>
          <w:rFonts w:ascii="Calibri" w:eastAsia="Calibri" w:hAnsi="Calibri"/>
          <w:i/>
        </w:rPr>
      </w:pPr>
      <w:r w:rsidRPr="008A513E">
        <w:rPr>
          <w:rFonts w:ascii="Calibri" w:eastAsia="Calibri" w:hAnsi="Calibri"/>
        </w:rPr>
        <w:t>d) Currículo do proponente</w:t>
      </w:r>
      <w:r w:rsidR="00293DF5" w:rsidRPr="00815BBD">
        <w:rPr>
          <w:rFonts w:ascii="Calibri" w:eastAsia="Calibri" w:hAnsi="Calibri"/>
        </w:rPr>
        <w:t xml:space="preserve">, </w:t>
      </w:r>
      <w:r w:rsidR="00293DF5" w:rsidRPr="00815BBD">
        <w:rPr>
          <w:rFonts w:ascii="Calibri" w:eastAsia="Calibri" w:hAnsi="Calibri" w:cs="Calibri"/>
        </w:rPr>
        <w:t>destacando a atuação artística e as principais ações realizadas;</w:t>
      </w:r>
    </w:p>
    <w:p w14:paraId="7002CC41" w14:textId="1A43A224" w:rsidR="00443944" w:rsidRPr="004A2F19" w:rsidRDefault="00AF56A3" w:rsidP="004A2F19">
      <w:pPr>
        <w:spacing w:before="120" w:after="120" w:line="276" w:lineRule="auto"/>
        <w:ind w:left="2160"/>
        <w:jc w:val="both"/>
        <w:rPr>
          <w:rFonts w:ascii="Calibri" w:eastAsia="Calibri" w:hAnsi="Calibri"/>
        </w:rPr>
      </w:pPr>
      <w:r w:rsidRPr="008A513E">
        <w:rPr>
          <w:rFonts w:ascii="Calibri" w:eastAsia="Calibri" w:hAnsi="Calibri"/>
        </w:rPr>
        <w:t>e</w:t>
      </w:r>
      <w:r w:rsidRPr="00370521">
        <w:rPr>
          <w:rFonts w:ascii="Calibri" w:eastAsia="Calibri" w:hAnsi="Calibri"/>
        </w:rPr>
        <w:t xml:space="preserve">) Comprovação de atividade cultural realizada </w:t>
      </w:r>
      <w:r w:rsidR="00757773" w:rsidRPr="00370521">
        <w:rPr>
          <w:rFonts w:ascii="Calibri" w:eastAsia="Calibri" w:hAnsi="Calibri"/>
        </w:rPr>
        <w:t xml:space="preserve">conforme disposto no </w:t>
      </w:r>
      <w:proofErr w:type="gramStart"/>
      <w:r w:rsidR="00757773" w:rsidRPr="00370521">
        <w:rPr>
          <w:sz w:val="17"/>
          <w:szCs w:val="17"/>
        </w:rPr>
        <w:t>Art .</w:t>
      </w:r>
      <w:proofErr w:type="gramEnd"/>
      <w:r w:rsidR="00757773" w:rsidRPr="00370521">
        <w:rPr>
          <w:sz w:val="17"/>
          <w:szCs w:val="17"/>
        </w:rPr>
        <w:t xml:space="preserve"> 10 do </w:t>
      </w:r>
      <w:r w:rsidR="00757773" w:rsidRPr="00370521">
        <w:rPr>
          <w:rFonts w:ascii="Calibri" w:eastAsia="Calibri" w:hAnsi="Calibri" w:cs="Calibri"/>
        </w:rPr>
        <w:t>Decreto Estadual n. 48.059/2020. Quando aplicável segue mod</w:t>
      </w:r>
      <w:r w:rsidR="005303EB" w:rsidRPr="00370521">
        <w:rPr>
          <w:rFonts w:ascii="Calibri" w:eastAsia="Calibri" w:hAnsi="Calibri" w:cs="Calibri"/>
        </w:rPr>
        <w:t>elo de autodeclaração (</w:t>
      </w:r>
      <w:r w:rsidR="005303EB" w:rsidRPr="00370521">
        <w:rPr>
          <w:rFonts w:ascii="Calibri" w:eastAsia="Calibri" w:hAnsi="Calibri" w:cs="Calibri"/>
          <w:b/>
        </w:rPr>
        <w:t xml:space="preserve">Anexo </w:t>
      </w:r>
      <w:r w:rsidR="007A4DAA" w:rsidRPr="00370521">
        <w:rPr>
          <w:rFonts w:ascii="Calibri" w:eastAsia="Calibri" w:hAnsi="Calibri" w:cs="Calibri"/>
          <w:b/>
        </w:rPr>
        <w:t>IV</w:t>
      </w:r>
      <w:r w:rsidR="005303EB" w:rsidRPr="00370521">
        <w:rPr>
          <w:rFonts w:ascii="Calibri" w:eastAsia="Calibri" w:hAnsi="Calibri" w:cs="Calibri"/>
        </w:rPr>
        <w:t xml:space="preserve">) e do </w:t>
      </w:r>
      <w:r w:rsidR="005303EB" w:rsidRPr="00370521">
        <w:rPr>
          <w:rFonts w:ascii="Calibri" w:eastAsia="Calibri" w:hAnsi="Calibri"/>
        </w:rPr>
        <w:t>Fomulário de Atividades Realizadas (</w:t>
      </w:r>
      <w:r w:rsidR="005303EB" w:rsidRPr="00370521">
        <w:rPr>
          <w:rFonts w:ascii="Calibri" w:eastAsia="Calibri" w:hAnsi="Calibri"/>
          <w:b/>
        </w:rPr>
        <w:t xml:space="preserve">Anexo </w:t>
      </w:r>
      <w:r w:rsidR="007A4DAA" w:rsidRPr="00370521">
        <w:rPr>
          <w:rFonts w:ascii="Calibri" w:eastAsia="Calibri" w:hAnsi="Calibri"/>
          <w:b/>
        </w:rPr>
        <w:t>V</w:t>
      </w:r>
      <w:r w:rsidR="005303EB" w:rsidRPr="00370521">
        <w:rPr>
          <w:rFonts w:ascii="Calibri" w:eastAsia="Calibri" w:hAnsi="Calibri"/>
        </w:rPr>
        <w:t>)</w:t>
      </w:r>
    </w:p>
    <w:p w14:paraId="4646D71F" w14:textId="5904A48D" w:rsidR="007A208D" w:rsidRPr="00815BBD" w:rsidRDefault="002E013C" w:rsidP="007A208D">
      <w:pPr>
        <w:spacing w:before="120" w:after="120" w:line="276" w:lineRule="auto"/>
        <w:ind w:right="246"/>
        <w:jc w:val="both"/>
        <w:rPr>
          <w:rFonts w:ascii="Calibri" w:eastAsia="Calibri" w:hAnsi="Calibri"/>
          <w:iCs/>
        </w:rPr>
      </w:pPr>
      <w:r w:rsidRPr="00815BBD">
        <w:rPr>
          <w:rFonts w:ascii="Calibri" w:eastAsia="Calibri" w:hAnsi="Calibri"/>
          <w:iCs/>
        </w:rPr>
        <w:t>6.3.</w:t>
      </w:r>
      <w:r w:rsidR="00757773">
        <w:rPr>
          <w:rFonts w:ascii="Calibri" w:eastAsia="Calibri" w:hAnsi="Calibri"/>
          <w:iCs/>
        </w:rPr>
        <w:t>2</w:t>
      </w:r>
      <w:r w:rsidR="008D0DE7" w:rsidRPr="00815BBD">
        <w:rPr>
          <w:rFonts w:ascii="Calibri" w:eastAsia="Calibri" w:hAnsi="Calibri"/>
          <w:iCs/>
        </w:rPr>
        <w:t>.</w:t>
      </w:r>
      <w:r w:rsidR="007A208D" w:rsidRPr="00815BBD">
        <w:rPr>
          <w:rFonts w:ascii="Calibri" w:eastAsia="Calibri" w:hAnsi="Calibri"/>
          <w:iCs/>
        </w:rPr>
        <w:t xml:space="preserve"> A comprovação da residência ou domicílio em Minas Gerais, nos termos do artigo 6º da Resolução SECULT nº 35, 16 de outubro de 2020, se dará mediante o envio de um dos seguintes documentos, desde que conste data de sua emissão, posterior a 1º de março de 2020, e o endereço do proponente cadastrado: </w:t>
      </w:r>
    </w:p>
    <w:p w14:paraId="26B792FC" w14:textId="77777777" w:rsidR="007A208D" w:rsidRPr="00815BBD" w:rsidRDefault="007A208D" w:rsidP="007A208D">
      <w:pPr>
        <w:spacing w:before="120" w:after="120" w:line="276" w:lineRule="auto"/>
        <w:ind w:right="246"/>
        <w:jc w:val="both"/>
        <w:rPr>
          <w:rFonts w:ascii="Calibri" w:eastAsia="Calibri" w:hAnsi="Calibri"/>
          <w:iCs/>
        </w:rPr>
      </w:pPr>
      <w:r w:rsidRPr="00815BBD">
        <w:rPr>
          <w:rFonts w:ascii="Calibri" w:eastAsia="Calibri" w:hAnsi="Calibri"/>
          <w:iCs/>
        </w:rPr>
        <w:t>I - Contas de água, luz, telefone, Internet/televisão a cabo;</w:t>
      </w:r>
    </w:p>
    <w:p w14:paraId="6B8E9567" w14:textId="77777777" w:rsidR="007A208D" w:rsidRPr="00815BBD" w:rsidRDefault="007A208D" w:rsidP="007A208D">
      <w:pPr>
        <w:spacing w:before="120" w:after="120" w:line="276" w:lineRule="auto"/>
        <w:ind w:right="246"/>
        <w:jc w:val="both"/>
        <w:rPr>
          <w:rFonts w:ascii="Calibri" w:eastAsia="Calibri" w:hAnsi="Calibri"/>
          <w:iCs/>
        </w:rPr>
      </w:pPr>
      <w:r w:rsidRPr="00815BBD">
        <w:rPr>
          <w:rFonts w:ascii="Calibri" w:eastAsia="Calibri" w:hAnsi="Calibri"/>
          <w:iCs/>
        </w:rPr>
        <w:t xml:space="preserve">II - Correspondências bancárias ou de cartão de crédito; </w:t>
      </w:r>
    </w:p>
    <w:p w14:paraId="580671AC" w14:textId="77777777" w:rsidR="007A208D" w:rsidRPr="00815BBD" w:rsidRDefault="007A208D" w:rsidP="007A208D">
      <w:pPr>
        <w:spacing w:before="120" w:after="120" w:line="276" w:lineRule="auto"/>
        <w:ind w:right="246"/>
        <w:jc w:val="both"/>
        <w:rPr>
          <w:rFonts w:ascii="Calibri" w:eastAsia="Calibri" w:hAnsi="Calibri"/>
          <w:iCs/>
        </w:rPr>
      </w:pPr>
      <w:r w:rsidRPr="00815BBD">
        <w:rPr>
          <w:rFonts w:ascii="Calibri" w:eastAsia="Calibri" w:hAnsi="Calibri"/>
          <w:iCs/>
        </w:rPr>
        <w:t xml:space="preserve">III - Plano de saúde, contrato de aluguel ou correspondência de condomínio; </w:t>
      </w:r>
    </w:p>
    <w:p w14:paraId="0A43CB00" w14:textId="77777777" w:rsidR="007A208D" w:rsidRPr="00815BBD" w:rsidRDefault="007A208D" w:rsidP="007A208D">
      <w:pPr>
        <w:spacing w:before="120" w:after="120" w:line="276" w:lineRule="auto"/>
        <w:ind w:right="246"/>
        <w:jc w:val="both"/>
        <w:rPr>
          <w:rFonts w:ascii="Calibri" w:eastAsia="Calibri" w:hAnsi="Calibri"/>
          <w:iCs/>
        </w:rPr>
      </w:pPr>
      <w:r w:rsidRPr="00815BBD">
        <w:rPr>
          <w:rFonts w:ascii="Calibri" w:eastAsia="Calibri" w:hAnsi="Calibri"/>
          <w:iCs/>
        </w:rPr>
        <w:t xml:space="preserve">IV - Correspondências ou boletos de órgãos oficiais (IPTU, IPVA, Programas Sociais ou Governamentais); </w:t>
      </w:r>
    </w:p>
    <w:p w14:paraId="18FE5A96" w14:textId="77777777" w:rsidR="007A208D" w:rsidRPr="00815BBD" w:rsidRDefault="007A208D" w:rsidP="007A208D">
      <w:pPr>
        <w:spacing w:before="120" w:after="120" w:line="276" w:lineRule="auto"/>
        <w:ind w:right="246"/>
        <w:jc w:val="both"/>
        <w:rPr>
          <w:rFonts w:ascii="Calibri" w:eastAsia="Calibri" w:hAnsi="Calibri"/>
          <w:iCs/>
        </w:rPr>
      </w:pPr>
      <w:r w:rsidRPr="00815BBD">
        <w:rPr>
          <w:rFonts w:ascii="Calibri" w:eastAsia="Calibri" w:hAnsi="Calibri"/>
          <w:iCs/>
        </w:rPr>
        <w:t xml:space="preserve">V – Cópia do recibo de entrega da declaração de imposto de renda; </w:t>
      </w:r>
    </w:p>
    <w:p w14:paraId="65CF679C" w14:textId="6D64CFB6" w:rsidR="007A208D" w:rsidRDefault="007A208D" w:rsidP="007A208D">
      <w:pPr>
        <w:spacing w:before="120" w:after="120" w:line="276" w:lineRule="auto"/>
        <w:ind w:right="246"/>
        <w:jc w:val="both"/>
        <w:rPr>
          <w:rFonts w:ascii="Calibri" w:eastAsia="Calibri" w:hAnsi="Calibri"/>
          <w:iCs/>
        </w:rPr>
      </w:pPr>
      <w:r w:rsidRPr="00815BBD">
        <w:rPr>
          <w:rFonts w:ascii="Calibri" w:eastAsia="Calibri" w:hAnsi="Calibri"/>
          <w:iCs/>
        </w:rPr>
        <w:t>VI – Boletos de pagamento de mensalidade de serviços educacionais e congêneres;</w:t>
      </w:r>
    </w:p>
    <w:p w14:paraId="2FAFF88D" w14:textId="77777777" w:rsidR="004A2F19" w:rsidRPr="008A513E" w:rsidRDefault="004A2F19" w:rsidP="004774C9">
      <w:pPr>
        <w:pStyle w:val="western"/>
        <w:pBdr>
          <w:top w:val="nil"/>
          <w:left w:val="nil"/>
          <w:bottom w:val="nil"/>
          <w:right w:val="nil"/>
          <w:between w:val="nil"/>
        </w:pBdr>
        <w:shd w:val="solid" w:color="FFFFFF" w:fill="auto"/>
        <w:spacing w:before="120" w:beforeAutospacing="0" w:after="120" w:afterAutospacing="0" w:line="276" w:lineRule="auto"/>
        <w:jc w:val="both"/>
        <w:rPr>
          <w:rFonts w:ascii="Calibri" w:eastAsia="Calibri" w:hAnsi="Calibri"/>
          <w:i/>
          <w:sz w:val="22"/>
          <w:szCs w:val="22"/>
          <w:lang w:val="pt-PT"/>
        </w:rPr>
      </w:pPr>
    </w:p>
    <w:p w14:paraId="157AF861" w14:textId="2E87B451" w:rsidR="00AF56A3" w:rsidRPr="008A513E" w:rsidRDefault="00AF56A3" w:rsidP="007355B2">
      <w:pPr>
        <w:spacing w:before="120" w:after="120"/>
        <w:rPr>
          <w:rFonts w:ascii="Calibri" w:eastAsia="Calibri" w:hAnsi="Calibri"/>
          <w:b/>
        </w:rPr>
      </w:pPr>
      <w:r w:rsidRPr="008A513E">
        <w:rPr>
          <w:rFonts w:ascii="Calibri" w:eastAsia="Calibri" w:hAnsi="Calibri"/>
          <w:b/>
        </w:rPr>
        <w:t>6.3.</w:t>
      </w:r>
      <w:r w:rsidR="00757773">
        <w:rPr>
          <w:rFonts w:ascii="Calibri" w:eastAsia="Calibri" w:hAnsi="Calibri"/>
          <w:b/>
        </w:rPr>
        <w:t>3</w:t>
      </w:r>
      <w:r w:rsidRPr="008A513E">
        <w:rPr>
          <w:rFonts w:ascii="Calibri" w:eastAsia="Calibri" w:hAnsi="Calibri"/>
          <w:b/>
        </w:rPr>
        <w:t xml:space="preserve">. </w:t>
      </w:r>
      <w:r w:rsidRPr="008A513E">
        <w:rPr>
          <w:rFonts w:ascii="Calibri" w:eastAsia="Calibri" w:hAnsi="Calibri"/>
          <w:b/>
        </w:rPr>
        <w:tab/>
      </w:r>
      <w:r w:rsidR="00646C40">
        <w:rPr>
          <w:rFonts w:ascii="Calibri" w:eastAsia="Calibri" w:hAnsi="Calibri"/>
          <w:b/>
        </w:rPr>
        <w:t>Proposta</w:t>
      </w:r>
      <w:r w:rsidRPr="008A513E">
        <w:rPr>
          <w:rFonts w:ascii="Calibri" w:eastAsia="Calibri" w:hAnsi="Calibri"/>
          <w:b/>
        </w:rPr>
        <w:t>:</w:t>
      </w:r>
    </w:p>
    <w:p w14:paraId="299765A7" w14:textId="62326A00" w:rsidR="00AF56A3" w:rsidRDefault="00370521" w:rsidP="007355B2">
      <w:pPr>
        <w:spacing w:before="120" w:after="120" w:line="276" w:lineRule="auto"/>
        <w:ind w:left="2160"/>
        <w:rPr>
          <w:rFonts w:ascii="Calibri" w:eastAsia="Calibri" w:hAnsi="Calibri"/>
        </w:rPr>
      </w:pPr>
      <w:r>
        <w:rPr>
          <w:rFonts w:ascii="Calibri" w:eastAsia="Calibri" w:hAnsi="Calibri"/>
        </w:rPr>
        <w:t xml:space="preserve">I - </w:t>
      </w:r>
      <w:r w:rsidR="00AF56A3" w:rsidRPr="008A513E">
        <w:rPr>
          <w:rFonts w:ascii="Calibri" w:eastAsia="Calibri" w:hAnsi="Calibri"/>
        </w:rPr>
        <w:t xml:space="preserve">Formulário de </w:t>
      </w:r>
      <w:r w:rsidR="00646C40">
        <w:rPr>
          <w:rFonts w:ascii="Calibri" w:eastAsia="Calibri" w:hAnsi="Calibri"/>
        </w:rPr>
        <w:t>a</w:t>
      </w:r>
      <w:r w:rsidR="00AF56A3" w:rsidRPr="008A513E">
        <w:rPr>
          <w:rFonts w:ascii="Calibri" w:eastAsia="Calibri" w:hAnsi="Calibri"/>
        </w:rPr>
        <w:t>presentação</w:t>
      </w:r>
      <w:r w:rsidR="00646C40">
        <w:rPr>
          <w:rFonts w:ascii="Calibri" w:eastAsia="Calibri" w:hAnsi="Calibri"/>
        </w:rPr>
        <w:t xml:space="preserve"> e cronograma de execução</w:t>
      </w:r>
      <w:r w:rsidR="00AF56A3" w:rsidRPr="008A513E">
        <w:rPr>
          <w:rFonts w:ascii="Calibri" w:eastAsia="Calibri" w:hAnsi="Calibri"/>
        </w:rPr>
        <w:t xml:space="preserve"> da proposta, conforme</w:t>
      </w:r>
      <w:r w:rsidR="00AF56A3" w:rsidRPr="00443944">
        <w:rPr>
          <w:rFonts w:ascii="Calibri" w:eastAsia="Calibri" w:hAnsi="Calibri"/>
        </w:rPr>
        <w:t xml:space="preserve"> </w:t>
      </w:r>
      <w:r w:rsidR="002D5699" w:rsidRPr="00D5313F">
        <w:rPr>
          <w:rFonts w:ascii="Calibri" w:eastAsia="Calibri" w:hAnsi="Calibri"/>
          <w:b/>
        </w:rPr>
        <w:t xml:space="preserve">Anexo </w:t>
      </w:r>
      <w:r w:rsidR="00D5313F" w:rsidRPr="00D5313F">
        <w:rPr>
          <w:rFonts w:ascii="Calibri" w:eastAsia="Calibri" w:hAnsi="Calibri"/>
          <w:b/>
        </w:rPr>
        <w:t>I</w:t>
      </w:r>
      <w:r w:rsidR="00443944" w:rsidRPr="00443944">
        <w:rPr>
          <w:rFonts w:ascii="Calibri" w:eastAsia="Calibri" w:hAnsi="Calibri"/>
        </w:rPr>
        <w:t>.</w:t>
      </w:r>
    </w:p>
    <w:p w14:paraId="5400021A" w14:textId="5DF2704D" w:rsidR="00370521" w:rsidRPr="00370521" w:rsidRDefault="00370521" w:rsidP="00370521">
      <w:pPr>
        <w:spacing w:before="120" w:after="120"/>
        <w:ind w:left="2160"/>
        <w:jc w:val="both"/>
        <w:rPr>
          <w:rFonts w:ascii="Calibri" w:eastAsia="Calibri" w:hAnsi="Calibri"/>
        </w:rPr>
      </w:pPr>
      <w:r>
        <w:rPr>
          <w:rFonts w:ascii="Calibri" w:eastAsia="Calibri" w:hAnsi="Calibri"/>
        </w:rPr>
        <w:t xml:space="preserve">II - </w:t>
      </w:r>
      <w:r w:rsidRPr="00370521">
        <w:rPr>
          <w:rFonts w:ascii="Calibri" w:eastAsia="Calibri" w:hAnsi="Calibri"/>
        </w:rPr>
        <w:t xml:space="preserve">Termo de anuência, constante no </w:t>
      </w:r>
      <w:r w:rsidRPr="00370521">
        <w:rPr>
          <w:rFonts w:ascii="Calibri" w:eastAsia="Calibri" w:hAnsi="Calibri"/>
          <w:b/>
        </w:rPr>
        <w:t>Anexo II</w:t>
      </w:r>
      <w:r w:rsidRPr="00370521">
        <w:rPr>
          <w:rFonts w:ascii="Calibri" w:eastAsia="Calibri" w:hAnsi="Calibri"/>
        </w:rPr>
        <w:t xml:space="preserve"> do Edital, assinado pela instituição ou representante legal detentor do bem cultural ou acervo objeto da proposta;</w:t>
      </w:r>
    </w:p>
    <w:bookmarkEnd w:id="13"/>
    <w:p w14:paraId="4CF1C55A" w14:textId="690E70EA" w:rsidR="00350C2C" w:rsidRDefault="00350C2C" w:rsidP="007355B2">
      <w:pPr>
        <w:spacing w:before="120" w:after="120" w:line="276" w:lineRule="auto"/>
        <w:jc w:val="both"/>
        <w:rPr>
          <w:rFonts w:ascii="Calibri" w:eastAsia="Calibri" w:hAnsi="Calibri"/>
        </w:rPr>
      </w:pPr>
    </w:p>
    <w:p w14:paraId="350334A4" w14:textId="5707510B" w:rsidR="00646C40" w:rsidRDefault="00350C2C" w:rsidP="007355B2">
      <w:pPr>
        <w:spacing w:before="120" w:after="120" w:line="276" w:lineRule="auto"/>
        <w:jc w:val="both"/>
        <w:rPr>
          <w:rFonts w:ascii="Calibri" w:eastAsia="Calibri" w:hAnsi="Calibri"/>
        </w:rPr>
      </w:pPr>
      <w:bookmarkStart w:id="15" w:name="_Hlk54275519"/>
      <w:r>
        <w:rPr>
          <w:rFonts w:ascii="Calibri" w:eastAsia="Calibri" w:hAnsi="Calibri"/>
        </w:rPr>
        <w:t>6.</w:t>
      </w:r>
      <w:r w:rsidR="002E013C">
        <w:rPr>
          <w:rFonts w:ascii="Calibri" w:eastAsia="Calibri" w:hAnsi="Calibri"/>
        </w:rPr>
        <w:t>4</w:t>
      </w:r>
      <w:r>
        <w:rPr>
          <w:rFonts w:ascii="Calibri" w:eastAsia="Calibri" w:hAnsi="Calibri"/>
        </w:rPr>
        <w:t xml:space="preserve">. </w:t>
      </w:r>
      <w:r w:rsidR="00AF56A3" w:rsidRPr="008A513E">
        <w:rPr>
          <w:rFonts w:ascii="Calibri" w:eastAsia="Calibri" w:hAnsi="Calibri"/>
        </w:rPr>
        <w:t xml:space="preserve">A não apresentação de qualquer documento obrigatório implicará na </w:t>
      </w:r>
      <w:r w:rsidR="00AF56A3" w:rsidRPr="008A513E">
        <w:rPr>
          <w:rFonts w:ascii="Calibri" w:eastAsia="Calibri" w:hAnsi="Calibri"/>
          <w:b/>
        </w:rPr>
        <w:t>desclassificação</w:t>
      </w:r>
      <w:r w:rsidR="00AF56A3" w:rsidRPr="008A513E">
        <w:rPr>
          <w:rFonts w:ascii="Calibri" w:eastAsia="Calibri" w:hAnsi="Calibri"/>
        </w:rPr>
        <w:t xml:space="preserve"> do proponente.</w:t>
      </w:r>
    </w:p>
    <w:p w14:paraId="3EE799B4" w14:textId="4424795B" w:rsidR="00387FF6" w:rsidRPr="00385CDC" w:rsidRDefault="002E013C" w:rsidP="00387FF6">
      <w:pPr>
        <w:spacing w:before="120" w:after="120"/>
        <w:jc w:val="both"/>
        <w:rPr>
          <w:rFonts w:ascii="Calibri" w:eastAsia="Calibri" w:hAnsi="Calibri" w:cs="Calibri"/>
        </w:rPr>
      </w:pPr>
      <w:r w:rsidRPr="00385CDC">
        <w:rPr>
          <w:rFonts w:ascii="Calibri" w:eastAsia="Calibri" w:hAnsi="Calibri" w:cs="Calibri"/>
        </w:rPr>
        <w:t>6.5.</w:t>
      </w:r>
      <w:r w:rsidR="00387FF6" w:rsidRPr="00385CDC">
        <w:rPr>
          <w:rFonts w:ascii="Calibri" w:eastAsia="Calibri" w:hAnsi="Calibri" w:cs="Calibri"/>
        </w:rPr>
        <w:t xml:space="preserve"> Não será concedido prazo para suprir a falta de documentos ou informações.</w:t>
      </w:r>
    </w:p>
    <w:p w14:paraId="56005127" w14:textId="6BB070D4" w:rsidR="00387FF6" w:rsidRPr="00385CDC" w:rsidRDefault="002E013C" w:rsidP="00387FF6">
      <w:pPr>
        <w:spacing w:before="120" w:after="120"/>
        <w:jc w:val="both"/>
        <w:rPr>
          <w:rFonts w:ascii="Calibri" w:eastAsia="Calibri" w:hAnsi="Calibri" w:cs="Calibri"/>
        </w:rPr>
      </w:pPr>
      <w:r w:rsidRPr="00385CDC">
        <w:rPr>
          <w:rFonts w:ascii="Calibri" w:eastAsia="Calibri" w:hAnsi="Calibri" w:cs="Calibri"/>
        </w:rPr>
        <w:t>6.6.</w:t>
      </w:r>
      <w:r w:rsidR="00387FF6" w:rsidRPr="00385CDC">
        <w:rPr>
          <w:rFonts w:ascii="Calibri" w:eastAsia="Calibri" w:hAnsi="Calibri" w:cs="Calibri"/>
        </w:rPr>
        <w:t xml:space="preserve"> A SECULT não fornecerá cópia dos projetos inscritos. </w:t>
      </w:r>
    </w:p>
    <w:p w14:paraId="653618F0" w14:textId="4DB7C419" w:rsidR="00387FF6" w:rsidRPr="00385CDC" w:rsidRDefault="002E013C" w:rsidP="00387FF6">
      <w:pPr>
        <w:spacing w:before="120" w:after="120"/>
        <w:jc w:val="both"/>
        <w:rPr>
          <w:rFonts w:ascii="Calibri" w:eastAsia="Calibri" w:hAnsi="Calibri" w:cs="Calibri"/>
        </w:rPr>
      </w:pPr>
      <w:r w:rsidRPr="00385CDC">
        <w:rPr>
          <w:rFonts w:ascii="Calibri" w:eastAsia="Calibri" w:hAnsi="Calibri" w:cs="Calibri"/>
        </w:rPr>
        <w:t xml:space="preserve">6.7. </w:t>
      </w:r>
      <w:r w:rsidR="00387FF6" w:rsidRPr="00385CDC">
        <w:rPr>
          <w:rFonts w:ascii="Calibri" w:eastAsia="Calibri" w:hAnsi="Calibri" w:cs="Calibri"/>
        </w:rPr>
        <w:t xml:space="preserve"> Nenhuma documentação remetida na inscrição será devolvida.</w:t>
      </w:r>
    </w:p>
    <w:p w14:paraId="67678BDF" w14:textId="706017F0" w:rsidR="00387FF6" w:rsidRPr="00385CDC" w:rsidRDefault="002E013C" w:rsidP="00387FF6">
      <w:pPr>
        <w:spacing w:before="120" w:after="120"/>
        <w:jc w:val="both"/>
        <w:rPr>
          <w:rFonts w:ascii="Calibri" w:eastAsia="Calibri" w:hAnsi="Calibri" w:cs="Calibri"/>
        </w:rPr>
      </w:pPr>
      <w:r w:rsidRPr="00385CDC">
        <w:rPr>
          <w:rFonts w:ascii="Calibri" w:eastAsia="Calibri" w:hAnsi="Calibri" w:cs="Calibri"/>
        </w:rPr>
        <w:t>6.8</w:t>
      </w:r>
      <w:r w:rsidR="00387FF6" w:rsidRPr="00385CDC">
        <w:rPr>
          <w:rFonts w:ascii="Calibri" w:eastAsia="Calibri" w:hAnsi="Calibri" w:cs="Calibri"/>
        </w:rPr>
        <w:t>. A SECULT não se responsabiliza pela falha na inscrição por conta de problemas em servidores</w:t>
      </w:r>
      <w:r w:rsidR="00646C40" w:rsidRPr="00385CDC">
        <w:rPr>
          <w:rFonts w:ascii="Calibri" w:eastAsia="Calibri" w:hAnsi="Calibri" w:cs="Calibri"/>
        </w:rPr>
        <w:t xml:space="preserve"> de internet</w:t>
      </w:r>
      <w:r w:rsidR="00387FF6" w:rsidRPr="00385CDC">
        <w:rPr>
          <w:rFonts w:ascii="Calibri" w:eastAsia="Calibri" w:hAnsi="Calibri" w:cs="Calibri"/>
        </w:rPr>
        <w:t xml:space="preserve">, em provedores de acesso, na transmissão de dados, na linha de comunicação, por lentidão dos servidores ou qualquer outra razão, cabendo ao proponente </w:t>
      </w:r>
      <w:proofErr w:type="gramStart"/>
      <w:r w:rsidR="00387FF6" w:rsidRPr="00385CDC">
        <w:rPr>
          <w:rFonts w:ascii="Calibri" w:eastAsia="Calibri" w:hAnsi="Calibri" w:cs="Calibri"/>
        </w:rPr>
        <w:t>a</w:t>
      </w:r>
      <w:proofErr w:type="gramEnd"/>
      <w:r w:rsidR="00387FF6" w:rsidRPr="00385CDC">
        <w:rPr>
          <w:rFonts w:ascii="Calibri" w:eastAsia="Calibri" w:hAnsi="Calibri" w:cs="Calibri"/>
        </w:rPr>
        <w:t xml:space="preserve"> devida prudência para realização dos atos necessários em tempo hábil. </w:t>
      </w:r>
    </w:p>
    <w:p w14:paraId="0A6DDE4E" w14:textId="11EDCF8C" w:rsidR="00387FF6" w:rsidRPr="00385CDC" w:rsidRDefault="002E013C" w:rsidP="00387FF6">
      <w:pPr>
        <w:spacing w:before="120" w:after="120"/>
        <w:jc w:val="both"/>
        <w:rPr>
          <w:rFonts w:ascii="Calibri" w:eastAsia="Calibri" w:hAnsi="Calibri" w:cs="Calibri"/>
        </w:rPr>
      </w:pPr>
      <w:r w:rsidRPr="00385CDC">
        <w:rPr>
          <w:rFonts w:ascii="Calibri" w:eastAsia="Calibri" w:hAnsi="Calibri" w:cs="Calibri"/>
        </w:rPr>
        <w:t>6.9</w:t>
      </w:r>
      <w:r w:rsidR="00387FF6" w:rsidRPr="00385CDC">
        <w:rPr>
          <w:rFonts w:ascii="Calibri" w:eastAsia="Calibri" w:hAnsi="Calibri" w:cs="Calibri"/>
        </w:rPr>
        <w:t>. O ônus da participação neste processo seletivo</w:t>
      </w:r>
      <w:r w:rsidRPr="00385CDC">
        <w:rPr>
          <w:rFonts w:ascii="Calibri" w:eastAsia="Calibri" w:hAnsi="Calibri" w:cs="Calibri"/>
        </w:rPr>
        <w:t xml:space="preserve"> </w:t>
      </w:r>
      <w:r w:rsidR="00387FF6" w:rsidRPr="00385CDC">
        <w:rPr>
          <w:rFonts w:ascii="Calibri" w:eastAsia="Calibri" w:hAnsi="Calibri" w:cs="Calibri"/>
        </w:rPr>
        <w:t>é de exclusiva responsabilidade do proponente.</w:t>
      </w:r>
    </w:p>
    <w:p w14:paraId="33F60637" w14:textId="5E669E9A" w:rsidR="00387FF6" w:rsidRPr="00385CDC" w:rsidRDefault="002E013C" w:rsidP="00387FF6">
      <w:pPr>
        <w:spacing w:before="120" w:after="120"/>
        <w:jc w:val="both"/>
        <w:rPr>
          <w:rFonts w:ascii="Calibri" w:eastAsia="Calibri" w:hAnsi="Calibri" w:cs="Calibri"/>
        </w:rPr>
      </w:pPr>
      <w:r w:rsidRPr="00385CDC">
        <w:rPr>
          <w:rFonts w:ascii="Calibri" w:eastAsia="Calibri" w:hAnsi="Calibri" w:cs="Calibri"/>
        </w:rPr>
        <w:t>6.10</w:t>
      </w:r>
      <w:r w:rsidR="00387FF6" w:rsidRPr="00385CDC">
        <w:rPr>
          <w:rFonts w:ascii="Calibri" w:eastAsia="Calibri" w:hAnsi="Calibri" w:cs="Calibri"/>
        </w:rPr>
        <w:t>. A inscrição neste processo seletivo pressupõe a prévia e integral aceitação das normas deste Edital, de seus respectivos anexos, do Decreto Estadual n. 48.059/2020, da Lei Federal n. 14.017/2020, do Decreto Federal n. 10.464/2020 e dos regulamentos editados pela SECULT-MG.</w:t>
      </w:r>
    </w:p>
    <w:bookmarkEnd w:id="15"/>
    <w:p w14:paraId="4D780CD4" w14:textId="77777777" w:rsidR="00AF56A3" w:rsidRDefault="00AF56A3" w:rsidP="007355B2">
      <w:pPr>
        <w:spacing w:before="120" w:after="120" w:line="276" w:lineRule="auto"/>
        <w:jc w:val="both"/>
        <w:rPr>
          <w:rFonts w:ascii="Calibri" w:eastAsia="Calibri" w:hAnsi="Calibri"/>
        </w:rPr>
      </w:pPr>
    </w:p>
    <w:p w14:paraId="7293BE87" w14:textId="283F408B" w:rsidR="00387FF6" w:rsidRPr="00387FF6" w:rsidRDefault="00387FF6" w:rsidP="00387FF6">
      <w:pPr>
        <w:widowControl/>
        <w:pBdr>
          <w:top w:val="nil"/>
          <w:left w:val="nil"/>
          <w:bottom w:val="nil"/>
          <w:right w:val="nil"/>
          <w:between w:val="nil"/>
        </w:pBdr>
        <w:jc w:val="both"/>
        <w:rPr>
          <w:rFonts w:ascii="Calibri" w:eastAsia="Calibri" w:hAnsi="Calibri" w:cs="Calibri"/>
          <w:b/>
          <w:color w:val="000000"/>
        </w:rPr>
      </w:pPr>
      <w:bookmarkStart w:id="16" w:name="_Hlk54275545"/>
      <w:bookmarkEnd w:id="14"/>
      <w:r>
        <w:rPr>
          <w:rFonts w:ascii="Calibri" w:eastAsia="Calibri" w:hAnsi="Calibri" w:cs="Calibri"/>
          <w:b/>
        </w:rPr>
        <w:t xml:space="preserve">7. </w:t>
      </w:r>
      <w:r w:rsidR="006E5D68">
        <w:rPr>
          <w:rFonts w:ascii="Calibri" w:eastAsia="Calibri" w:hAnsi="Calibri" w:cs="Calibri"/>
          <w:b/>
        </w:rPr>
        <w:tab/>
      </w:r>
      <w:r w:rsidRPr="00387FF6">
        <w:rPr>
          <w:rFonts w:ascii="Calibri" w:eastAsia="Calibri" w:hAnsi="Calibri" w:cs="Calibri"/>
          <w:b/>
        </w:rPr>
        <w:t>DA VALIDAÇÃO</w:t>
      </w:r>
      <w:r>
        <w:rPr>
          <w:rFonts w:ascii="Calibri" w:eastAsia="Calibri" w:hAnsi="Calibri" w:cs="Calibri"/>
          <w:b/>
        </w:rPr>
        <w:t xml:space="preserve"> E DO</w:t>
      </w:r>
      <w:r w:rsidRPr="00387FF6">
        <w:rPr>
          <w:rFonts w:ascii="Calibri" w:eastAsia="Calibri" w:hAnsi="Calibri" w:cs="Calibri"/>
          <w:b/>
        </w:rPr>
        <w:t xml:space="preserve"> JULGAMENTO DAS</w:t>
      </w:r>
      <w:r w:rsidRPr="00387FF6">
        <w:rPr>
          <w:rFonts w:ascii="Calibri" w:eastAsia="Calibri" w:hAnsi="Calibri" w:cs="Calibri"/>
          <w:b/>
          <w:color w:val="000000"/>
        </w:rPr>
        <w:t xml:space="preserve"> </w:t>
      </w:r>
      <w:r w:rsidRPr="00387FF6">
        <w:rPr>
          <w:rFonts w:ascii="Calibri" w:eastAsia="Calibri" w:hAnsi="Calibri" w:cs="Calibri"/>
          <w:b/>
        </w:rPr>
        <w:t xml:space="preserve">PROPOSTAS </w:t>
      </w:r>
    </w:p>
    <w:p w14:paraId="29014059" w14:textId="77777777" w:rsidR="00387FF6" w:rsidRPr="00387FF6" w:rsidRDefault="00387FF6" w:rsidP="00387FF6">
      <w:pPr>
        <w:spacing w:before="120" w:after="120" w:line="276" w:lineRule="auto"/>
        <w:jc w:val="both"/>
        <w:rPr>
          <w:rFonts w:ascii="Calibri" w:eastAsia="Calibri" w:hAnsi="Calibri" w:cs="Calibri"/>
          <w:b/>
          <w:color w:val="00B0F0"/>
        </w:rPr>
      </w:pPr>
    </w:p>
    <w:p w14:paraId="300E6130" w14:textId="11D45E38" w:rsidR="00387FF6" w:rsidRPr="00385CDC" w:rsidRDefault="002E013C" w:rsidP="00387FF6">
      <w:pPr>
        <w:spacing w:before="120" w:after="120" w:line="276" w:lineRule="auto"/>
        <w:jc w:val="both"/>
        <w:rPr>
          <w:rFonts w:ascii="Calibri" w:eastAsia="Calibri" w:hAnsi="Calibri" w:cs="Calibri"/>
        </w:rPr>
      </w:pPr>
      <w:r w:rsidRPr="00385CDC">
        <w:rPr>
          <w:rFonts w:ascii="Calibri" w:eastAsia="Calibri" w:hAnsi="Calibri" w:cs="Calibri"/>
        </w:rPr>
        <w:t>7</w:t>
      </w:r>
      <w:r w:rsidR="00387FF6" w:rsidRPr="00385CDC">
        <w:rPr>
          <w:rFonts w:ascii="Calibri" w:eastAsia="Calibri" w:hAnsi="Calibri" w:cs="Calibri"/>
        </w:rPr>
        <w:t xml:space="preserve">.1. Serão consideradas validadas, no prazo de até </w:t>
      </w:r>
      <w:proofErr w:type="gramStart"/>
      <w:r w:rsidR="00387FF6" w:rsidRPr="00385CDC">
        <w:rPr>
          <w:rFonts w:ascii="Calibri" w:eastAsia="Calibri" w:hAnsi="Calibri" w:cs="Calibri"/>
        </w:rPr>
        <w:t>6</w:t>
      </w:r>
      <w:proofErr w:type="gramEnd"/>
      <w:r w:rsidR="00387FF6" w:rsidRPr="00385CDC">
        <w:rPr>
          <w:rFonts w:ascii="Calibri" w:eastAsia="Calibri" w:hAnsi="Calibri" w:cs="Calibri"/>
        </w:rPr>
        <w:t xml:space="preserve"> (seis) dias úteis após o encerramento das inscrições, as propostas regularmente acompanhadas dos documentos previstos no item 6 deste Edital.</w:t>
      </w:r>
    </w:p>
    <w:p w14:paraId="24EDF3AF" w14:textId="3083E3A3" w:rsidR="00F11229" w:rsidRPr="00A16FAA" w:rsidRDefault="002E013C" w:rsidP="00387FF6">
      <w:pPr>
        <w:spacing w:before="120" w:after="120" w:line="276" w:lineRule="auto"/>
        <w:jc w:val="both"/>
        <w:rPr>
          <w:rFonts w:ascii="Calibri" w:eastAsia="Calibri" w:hAnsi="Calibri"/>
        </w:rPr>
      </w:pPr>
      <w:r w:rsidRPr="00385CDC">
        <w:rPr>
          <w:rFonts w:ascii="Calibri" w:eastAsia="Calibri" w:hAnsi="Calibri" w:cs="Calibri"/>
        </w:rPr>
        <w:t>7</w:t>
      </w:r>
      <w:r w:rsidR="00D97D0D">
        <w:rPr>
          <w:rFonts w:ascii="Calibri" w:eastAsia="Calibri" w:hAnsi="Calibri" w:cs="Calibri"/>
        </w:rPr>
        <w:t>.2. Toda</w:t>
      </w:r>
      <w:r w:rsidR="00387FF6" w:rsidRPr="00385CDC">
        <w:rPr>
          <w:rFonts w:ascii="Calibri" w:eastAsia="Calibri" w:hAnsi="Calibri" w:cs="Calibri"/>
        </w:rPr>
        <w:t>s as propostas validadas serão analisadas p</w:t>
      </w:r>
      <w:r w:rsidR="00387FF6" w:rsidRPr="004A2F19">
        <w:rPr>
          <w:rFonts w:ascii="Calibri" w:eastAsia="Calibri" w:hAnsi="Calibri" w:cs="Calibri"/>
        </w:rPr>
        <w:t xml:space="preserve">or uma Comissão de </w:t>
      </w:r>
      <w:r w:rsidR="002F1E0C" w:rsidRPr="004A2F19">
        <w:rPr>
          <w:rFonts w:ascii="Calibri" w:eastAsia="Calibri" w:hAnsi="Calibri" w:cs="Calibri"/>
        </w:rPr>
        <w:t>Pareceristas</w:t>
      </w:r>
      <w:r w:rsidR="00387FF6" w:rsidRPr="004A2F19">
        <w:rPr>
          <w:rFonts w:ascii="Calibri" w:eastAsia="Calibri" w:hAnsi="Calibri" w:cs="Calibri"/>
        </w:rPr>
        <w:t>, definida</w:t>
      </w:r>
      <w:r w:rsidR="00387FF6" w:rsidRPr="00385CDC">
        <w:rPr>
          <w:rFonts w:ascii="Calibri" w:eastAsia="Calibri" w:hAnsi="Calibri" w:cs="Calibri"/>
        </w:rPr>
        <w:t xml:space="preserve"> pela </w:t>
      </w:r>
      <w:r w:rsidR="00387FF6" w:rsidRPr="00385CDC">
        <w:rPr>
          <w:rFonts w:ascii="Calibri" w:eastAsia="Calibri" w:hAnsi="Calibri"/>
        </w:rPr>
        <w:t xml:space="preserve">Secult, </w:t>
      </w:r>
      <w:r w:rsidR="00387FF6" w:rsidRPr="00385CDC">
        <w:rPr>
          <w:rFonts w:ascii="Calibri" w:eastAsia="Calibri" w:hAnsi="Calibri" w:cs="Calibri"/>
        </w:rPr>
        <w:t xml:space="preserve">que deverá julgá-las, no prazo máximo de até </w:t>
      </w:r>
      <w:proofErr w:type="gramStart"/>
      <w:r w:rsidR="00387FF6" w:rsidRPr="00385CDC">
        <w:rPr>
          <w:rFonts w:ascii="Calibri" w:eastAsia="Calibri" w:hAnsi="Calibri" w:cs="Calibri"/>
        </w:rPr>
        <w:t>2</w:t>
      </w:r>
      <w:proofErr w:type="gramEnd"/>
      <w:r w:rsidR="00387FF6" w:rsidRPr="00385CDC">
        <w:rPr>
          <w:rFonts w:ascii="Calibri" w:eastAsia="Calibri" w:hAnsi="Calibri" w:cs="Calibri"/>
        </w:rPr>
        <w:t xml:space="preserve"> (dois) dias úteis, </w:t>
      </w:r>
      <w:r w:rsidR="00C12879" w:rsidRPr="00385CDC">
        <w:rPr>
          <w:rFonts w:ascii="Calibri" w:eastAsia="Calibri" w:hAnsi="Calibri"/>
        </w:rPr>
        <w:t>considerando os seguintes critérios:</w:t>
      </w:r>
      <w:r w:rsidR="00646C40" w:rsidRPr="00385CDC">
        <w:rPr>
          <w:rFonts w:ascii="Calibri" w:eastAsia="Calibri" w:hAnsi="Calibri"/>
        </w:rPr>
        <w:t xml:space="preserve"> </w:t>
      </w:r>
    </w:p>
    <w:p w14:paraId="232E1EEE" w14:textId="6EC074A3" w:rsidR="00443944" w:rsidRDefault="00443944" w:rsidP="00443944">
      <w:pPr>
        <w:spacing w:before="120" w:after="120" w:line="360" w:lineRule="auto"/>
        <w:ind w:left="2160"/>
        <w:jc w:val="both"/>
        <w:rPr>
          <w:rFonts w:ascii="Calibri" w:eastAsia="Calibri" w:hAnsi="Calibri"/>
        </w:rPr>
      </w:pPr>
      <w:r>
        <w:rPr>
          <w:rFonts w:ascii="Calibri" w:eastAsia="Calibri" w:hAnsi="Calibri"/>
          <w:b/>
        </w:rPr>
        <w:t>I. Relevância:</w:t>
      </w:r>
      <w:r>
        <w:rPr>
          <w:rFonts w:ascii="Calibri" w:eastAsia="Calibri" w:hAnsi="Calibri"/>
        </w:rPr>
        <w:t xml:space="preserve"> entende-se como relevante uma ação que preencheu alguma lacuna e/ou supriu alguma carência constatada no equipamento c</w:t>
      </w:r>
      <w:r w:rsidR="00757773">
        <w:rPr>
          <w:rFonts w:ascii="Calibri" w:eastAsia="Calibri" w:hAnsi="Calibri"/>
        </w:rPr>
        <w:t>ultural em que foi desenvolvida</w:t>
      </w:r>
      <w:r w:rsidR="00600772">
        <w:rPr>
          <w:rFonts w:ascii="Calibri" w:eastAsia="Calibri" w:hAnsi="Calibri"/>
        </w:rPr>
        <w:t>, considerando a descentralização e interiorização.</w:t>
      </w:r>
      <w:r>
        <w:rPr>
          <w:rFonts w:ascii="Calibri" w:eastAsia="Calibri" w:hAnsi="Calibri"/>
        </w:rPr>
        <w:t xml:space="preserve"> (20 pontos)</w:t>
      </w:r>
    </w:p>
    <w:p w14:paraId="3B655CE3" w14:textId="77777777" w:rsidR="00443944" w:rsidRDefault="00443944" w:rsidP="00443944">
      <w:pPr>
        <w:spacing w:before="120" w:after="120" w:line="360" w:lineRule="auto"/>
        <w:ind w:left="2160"/>
        <w:jc w:val="both"/>
        <w:rPr>
          <w:rFonts w:ascii="Calibri" w:eastAsia="Calibri" w:hAnsi="Calibri"/>
        </w:rPr>
      </w:pPr>
      <w:r>
        <w:rPr>
          <w:rFonts w:ascii="Calibri" w:eastAsia="Calibri" w:hAnsi="Calibri"/>
          <w:b/>
        </w:rPr>
        <w:t xml:space="preserve">II. Conceito e conteúdo: </w:t>
      </w:r>
      <w:r>
        <w:rPr>
          <w:rFonts w:ascii="Calibri" w:eastAsia="Calibri" w:hAnsi="Calibri"/>
        </w:rPr>
        <w:t>compreende-se neste item a avaliação da coerência entre a natureza conceitual da iniciativa e as ações efetivamente executadas. (20 pontos)</w:t>
      </w:r>
    </w:p>
    <w:p w14:paraId="3AA954CB" w14:textId="77777777" w:rsidR="00443944" w:rsidRDefault="00443944" w:rsidP="00443944">
      <w:pPr>
        <w:spacing w:before="120" w:after="120" w:line="360" w:lineRule="auto"/>
        <w:ind w:left="2160"/>
        <w:jc w:val="both"/>
        <w:rPr>
          <w:rFonts w:ascii="Calibri" w:eastAsia="Calibri" w:hAnsi="Calibri"/>
        </w:rPr>
      </w:pPr>
      <w:r>
        <w:rPr>
          <w:rFonts w:ascii="Calibri" w:eastAsia="Calibri" w:hAnsi="Calibri"/>
          <w:b/>
        </w:rPr>
        <w:t>III. Clareza</w:t>
      </w:r>
      <w:r>
        <w:rPr>
          <w:rFonts w:ascii="Calibri" w:eastAsia="Calibri" w:hAnsi="Calibri"/>
        </w:rPr>
        <w:t>: entende-se como clara uma ação cuja apresentação pode ser entendida com facilidade, permitindo plena compreensão da iniciativa em termos de sua concepção e execução. (10 pontos)</w:t>
      </w:r>
    </w:p>
    <w:p w14:paraId="0D26D1E8" w14:textId="77777777" w:rsidR="00443944" w:rsidRDefault="00443944" w:rsidP="00443944">
      <w:pPr>
        <w:spacing w:before="120" w:after="120" w:line="360" w:lineRule="auto"/>
        <w:ind w:left="2160"/>
        <w:jc w:val="both"/>
        <w:rPr>
          <w:rFonts w:ascii="Calibri" w:eastAsia="Calibri" w:hAnsi="Calibri"/>
        </w:rPr>
      </w:pPr>
      <w:r>
        <w:rPr>
          <w:rFonts w:ascii="Calibri" w:eastAsia="Calibri" w:hAnsi="Calibri"/>
          <w:b/>
        </w:rPr>
        <w:t>IV. Capacidade de articulação e mobilização</w:t>
      </w:r>
      <w:r>
        <w:rPr>
          <w:rFonts w:ascii="Calibri" w:eastAsia="Calibri" w:hAnsi="Calibri"/>
        </w:rPr>
        <w:t xml:space="preserve">: entende-se como articulada uma ação que estimule a cooperação com outros projetos, iniciativas, </w:t>
      </w:r>
      <w:r>
        <w:rPr>
          <w:rFonts w:ascii="Calibri" w:eastAsia="Calibri" w:hAnsi="Calibri"/>
        </w:rPr>
        <w:lastRenderedPageBreak/>
        <w:t>organizações e comunidades e que promova efetiva participação do público alvo. (10 pontos)</w:t>
      </w:r>
    </w:p>
    <w:p w14:paraId="254F62D0" w14:textId="77777777" w:rsidR="00443944" w:rsidRDefault="00443944" w:rsidP="00443944">
      <w:pPr>
        <w:spacing w:before="120" w:after="120" w:line="360" w:lineRule="auto"/>
        <w:ind w:left="2160"/>
        <w:jc w:val="both"/>
        <w:rPr>
          <w:rFonts w:ascii="Calibri" w:eastAsia="Calibri" w:hAnsi="Calibri"/>
        </w:rPr>
      </w:pPr>
      <w:r>
        <w:rPr>
          <w:rFonts w:ascii="Calibri" w:eastAsia="Calibri" w:hAnsi="Calibri"/>
          <w:b/>
        </w:rPr>
        <w:t>V. Potencial inovador:</w:t>
      </w:r>
      <w:r>
        <w:rPr>
          <w:rFonts w:ascii="Calibri" w:eastAsia="Calibri" w:hAnsi="Calibri"/>
        </w:rPr>
        <w:t xml:space="preserve"> entende-se como inovadora uma ação cultural inédita que articule simultânea e criativamente diversas áreas da cultura e/ou que atenda determinada demanda de forma criativa. (10 pontos)</w:t>
      </w:r>
    </w:p>
    <w:p w14:paraId="718E7B82" w14:textId="77777777" w:rsidR="00443944" w:rsidRDefault="00443944" w:rsidP="00443944">
      <w:pPr>
        <w:spacing w:before="120" w:after="120" w:line="360" w:lineRule="auto"/>
        <w:ind w:left="2160"/>
        <w:jc w:val="both"/>
        <w:rPr>
          <w:rFonts w:ascii="Calibri" w:eastAsia="Calibri" w:hAnsi="Calibri"/>
        </w:rPr>
      </w:pPr>
      <w:r>
        <w:rPr>
          <w:rFonts w:ascii="Calibri" w:eastAsia="Calibri" w:hAnsi="Calibri"/>
          <w:b/>
        </w:rPr>
        <w:t>VI. Histórico</w:t>
      </w:r>
      <w:r>
        <w:rPr>
          <w:rFonts w:ascii="Calibri" w:eastAsia="Calibri" w:hAnsi="Calibri"/>
        </w:rPr>
        <w:t xml:space="preserve">: </w:t>
      </w:r>
      <w:proofErr w:type="gramStart"/>
      <w:r>
        <w:rPr>
          <w:rFonts w:ascii="Calibri" w:eastAsia="Calibri" w:hAnsi="Calibri"/>
        </w:rPr>
        <w:t>compreende-se</w:t>
      </w:r>
      <w:proofErr w:type="gramEnd"/>
      <w:r>
        <w:rPr>
          <w:rFonts w:ascii="Calibri" w:eastAsia="Calibri" w:hAnsi="Calibri"/>
        </w:rPr>
        <w:t xml:space="preserve"> neste item os antecedentes históricos e capacidade técnica do proponente na realização da ação. (15 pontos)</w:t>
      </w:r>
    </w:p>
    <w:p w14:paraId="2E5F33CB" w14:textId="028A027E" w:rsidR="00F11229" w:rsidRDefault="00443944" w:rsidP="00443944">
      <w:pPr>
        <w:spacing w:before="120" w:after="120" w:line="360" w:lineRule="auto"/>
        <w:ind w:left="2160"/>
        <w:jc w:val="both"/>
        <w:rPr>
          <w:rFonts w:ascii="Calibri" w:eastAsia="Calibri" w:hAnsi="Calibri"/>
        </w:rPr>
      </w:pPr>
      <w:r>
        <w:rPr>
          <w:rFonts w:ascii="Calibri" w:eastAsia="Calibri" w:hAnsi="Calibri"/>
          <w:b/>
        </w:rPr>
        <w:t>VII. Resultados</w:t>
      </w:r>
      <w:r>
        <w:rPr>
          <w:rFonts w:ascii="Calibri" w:eastAsia="Calibri" w:hAnsi="Calibri"/>
        </w:rPr>
        <w:t>: compreende-se neste item o resultado da ação e seu impacto cultural e social para a comunidade atendida. (15 pontos)</w:t>
      </w:r>
      <w:r>
        <w:rPr>
          <w:rFonts w:ascii="Calibri" w:eastAsia="Times New Roman" w:hAnsi="Calibri"/>
        </w:rPr>
        <w:t>.</w:t>
      </w:r>
      <w:r w:rsidR="00C12879">
        <w:rPr>
          <w:rFonts w:ascii="Calibri" w:eastAsia="Times New Roman" w:hAnsi="Calibri"/>
        </w:rPr>
        <w:t xml:space="preserve">        </w:t>
      </w:r>
    </w:p>
    <w:p w14:paraId="22CAE930" w14:textId="4311F7F6" w:rsidR="00387FF6" w:rsidRPr="00600772" w:rsidRDefault="002E013C" w:rsidP="00387FF6">
      <w:pPr>
        <w:spacing w:before="120" w:after="120" w:line="276" w:lineRule="auto"/>
        <w:jc w:val="both"/>
        <w:rPr>
          <w:rFonts w:ascii="Calibri" w:eastAsia="Calibri" w:hAnsi="Calibri"/>
        </w:rPr>
      </w:pPr>
      <w:r w:rsidRPr="003C574D">
        <w:rPr>
          <w:rFonts w:ascii="Calibri" w:eastAsia="Calibri" w:hAnsi="Calibri"/>
        </w:rPr>
        <w:t>7</w:t>
      </w:r>
      <w:r w:rsidR="00387FF6" w:rsidRPr="003C574D">
        <w:rPr>
          <w:rFonts w:ascii="Calibri" w:eastAsia="Calibri" w:hAnsi="Calibri"/>
        </w:rPr>
        <w:t>.</w:t>
      </w:r>
      <w:r w:rsidRPr="00385CDC">
        <w:rPr>
          <w:rFonts w:ascii="Calibri" w:eastAsia="Calibri" w:hAnsi="Calibri"/>
        </w:rPr>
        <w:t>3</w:t>
      </w:r>
      <w:r w:rsidR="00387FF6" w:rsidRPr="00385CDC">
        <w:rPr>
          <w:rFonts w:ascii="Calibri" w:eastAsia="Calibri" w:hAnsi="Calibri"/>
        </w:rPr>
        <w:t xml:space="preserve">. </w:t>
      </w:r>
      <w:r w:rsidR="00387FF6" w:rsidRPr="00600772">
        <w:rPr>
          <w:rFonts w:ascii="Calibri" w:eastAsia="Calibri" w:hAnsi="Calibri"/>
        </w:rPr>
        <w:t xml:space="preserve">Serão classificadas, em ordem </w:t>
      </w:r>
      <w:r w:rsidR="00FC0EB6" w:rsidRPr="00600772">
        <w:rPr>
          <w:rFonts w:ascii="Calibri" w:eastAsia="Calibri" w:hAnsi="Calibri"/>
        </w:rPr>
        <w:t>de</w:t>
      </w:r>
      <w:r w:rsidR="00387FF6" w:rsidRPr="00600772">
        <w:rPr>
          <w:rFonts w:ascii="Calibri" w:eastAsia="Calibri" w:hAnsi="Calibri"/>
        </w:rPr>
        <w:t xml:space="preserve">crescente de pontuação, as propostas que atingirem a nota mínima de </w:t>
      </w:r>
      <w:r w:rsidR="00443944" w:rsidRPr="00600772">
        <w:rPr>
          <w:rFonts w:ascii="Calibri" w:eastAsia="Calibri" w:hAnsi="Calibri"/>
        </w:rPr>
        <w:t>50</w:t>
      </w:r>
      <w:r w:rsidR="00387FF6" w:rsidRPr="00600772">
        <w:rPr>
          <w:rFonts w:ascii="Calibri" w:eastAsia="Calibri" w:hAnsi="Calibri"/>
        </w:rPr>
        <w:t xml:space="preserve"> pontos. </w:t>
      </w:r>
    </w:p>
    <w:p w14:paraId="1552CD7D" w14:textId="2EBFCF38" w:rsidR="00F11229" w:rsidRDefault="00AF56A3" w:rsidP="007355B2">
      <w:pPr>
        <w:spacing w:before="120" w:after="120" w:line="276" w:lineRule="auto"/>
        <w:jc w:val="both"/>
        <w:rPr>
          <w:rFonts w:ascii="Calibri" w:eastAsia="Calibri" w:hAnsi="Calibri"/>
        </w:rPr>
      </w:pPr>
      <w:r>
        <w:rPr>
          <w:rFonts w:ascii="Calibri" w:eastAsia="Calibri" w:hAnsi="Calibri"/>
        </w:rPr>
        <w:t>7</w:t>
      </w:r>
      <w:r w:rsidR="00C12879">
        <w:rPr>
          <w:rFonts w:ascii="Calibri" w:eastAsia="Calibri" w:hAnsi="Calibri"/>
        </w:rPr>
        <w:t>.</w:t>
      </w:r>
      <w:r w:rsidR="002E013C">
        <w:rPr>
          <w:rFonts w:ascii="Calibri" w:eastAsia="Calibri" w:hAnsi="Calibri"/>
        </w:rPr>
        <w:t>4</w:t>
      </w:r>
      <w:r w:rsidR="00C12879">
        <w:rPr>
          <w:rFonts w:ascii="Calibri" w:eastAsia="Calibri" w:hAnsi="Calibri"/>
        </w:rPr>
        <w:t>.</w:t>
      </w:r>
      <w:r w:rsidR="00C12879">
        <w:rPr>
          <w:rFonts w:ascii="Calibri" w:eastAsia="Calibri" w:hAnsi="Calibri"/>
        </w:rPr>
        <w:tab/>
        <w:t xml:space="preserve">A pontuação final de cada candidatura será o resultado da deliberação conjunta por meio de consenso entre os membros da Comissão de Avaliação e serão beneficiádos aqueles que atingerem as maiores pontuações, obsevado o previsto no item </w:t>
      </w:r>
      <w:proofErr w:type="gramStart"/>
      <w:r w:rsidR="00C12879">
        <w:rPr>
          <w:rFonts w:ascii="Calibri" w:eastAsia="Calibri" w:hAnsi="Calibri"/>
        </w:rPr>
        <w:t>2</w:t>
      </w:r>
      <w:proofErr w:type="gramEnd"/>
      <w:r w:rsidR="00C12879">
        <w:rPr>
          <w:rFonts w:ascii="Calibri" w:eastAsia="Calibri" w:hAnsi="Calibri"/>
        </w:rPr>
        <w:t>.</w:t>
      </w:r>
    </w:p>
    <w:p w14:paraId="6E6A44E9" w14:textId="650242F4" w:rsidR="00FC0EB6" w:rsidRDefault="00FC0EB6" w:rsidP="00FC0EB6">
      <w:pPr>
        <w:spacing w:before="120" w:after="120" w:line="276" w:lineRule="auto"/>
        <w:jc w:val="both"/>
        <w:rPr>
          <w:rFonts w:ascii="Calibri" w:eastAsia="Calibri" w:hAnsi="Calibri"/>
        </w:rPr>
      </w:pPr>
      <w:r>
        <w:rPr>
          <w:rFonts w:ascii="Calibri" w:eastAsia="Calibri" w:hAnsi="Calibri"/>
        </w:rPr>
        <w:t>7.</w:t>
      </w:r>
      <w:r w:rsidR="002E013C">
        <w:rPr>
          <w:rFonts w:ascii="Calibri" w:eastAsia="Calibri" w:hAnsi="Calibri"/>
        </w:rPr>
        <w:t>5</w:t>
      </w:r>
      <w:r>
        <w:rPr>
          <w:rFonts w:ascii="Calibri" w:eastAsia="Calibri" w:hAnsi="Calibri"/>
        </w:rPr>
        <w:t>.</w:t>
      </w:r>
      <w:r>
        <w:rPr>
          <w:rFonts w:ascii="Calibri" w:eastAsia="Calibri" w:hAnsi="Calibri"/>
        </w:rPr>
        <w:tab/>
        <w:t>Nos caso</w:t>
      </w:r>
      <w:r w:rsidR="004022B5">
        <w:rPr>
          <w:rFonts w:ascii="Calibri" w:eastAsia="Calibri" w:hAnsi="Calibri"/>
        </w:rPr>
        <w:t>s</w:t>
      </w:r>
      <w:r>
        <w:rPr>
          <w:rFonts w:ascii="Calibri" w:eastAsia="Calibri" w:hAnsi="Calibri"/>
        </w:rPr>
        <w:t xml:space="preserve"> de empate, o desempate será feito com base na maior</w:t>
      </w:r>
      <w:r w:rsidR="00D25FFF">
        <w:rPr>
          <w:rFonts w:ascii="Calibri" w:eastAsia="Calibri" w:hAnsi="Calibri"/>
        </w:rPr>
        <w:t xml:space="preserve"> pontuação obtida nos </w:t>
      </w:r>
      <w:r w:rsidR="004022B5">
        <w:rPr>
          <w:rFonts w:ascii="Calibri" w:eastAsia="Calibri" w:hAnsi="Calibri"/>
        </w:rPr>
        <w:t xml:space="preserve">critérios </w:t>
      </w:r>
      <w:r w:rsidR="00D62A56" w:rsidRPr="00D25FFF">
        <w:rPr>
          <w:rFonts w:ascii="Calibri" w:eastAsia="Calibri" w:hAnsi="Calibri"/>
        </w:rPr>
        <w:t>do item 7.2</w:t>
      </w:r>
      <w:r w:rsidRPr="00D25FFF">
        <w:rPr>
          <w:rFonts w:ascii="Calibri" w:eastAsia="Calibri" w:hAnsi="Calibri"/>
          <w:i/>
        </w:rPr>
        <w:t>,</w:t>
      </w:r>
      <w:r w:rsidRPr="00D25FFF">
        <w:rPr>
          <w:rFonts w:ascii="Calibri" w:eastAsia="Calibri" w:hAnsi="Calibri"/>
        </w:rPr>
        <w:t xml:space="preserve"> </w:t>
      </w:r>
      <w:r w:rsidR="00D25FFF" w:rsidRPr="00D25FFF">
        <w:rPr>
          <w:rFonts w:ascii="Calibri" w:eastAsia="Calibri" w:hAnsi="Calibri"/>
        </w:rPr>
        <w:t xml:space="preserve">incisos I e II, </w:t>
      </w:r>
      <w:r w:rsidRPr="00D25FFF">
        <w:rPr>
          <w:rFonts w:ascii="Calibri" w:eastAsia="Calibri" w:hAnsi="Calibri"/>
        </w:rPr>
        <w:t>sucessivamente.</w:t>
      </w:r>
      <w:r>
        <w:rPr>
          <w:rFonts w:ascii="Calibri" w:eastAsia="Calibri" w:hAnsi="Calibri"/>
        </w:rPr>
        <w:t xml:space="preserve"> Caso as regras não solucionem o empate, o desempate será feito com base na idade do candidato, sendo beneficiado o mais velho. Se o empate persistir será realizado um sorteio público.</w:t>
      </w:r>
    </w:p>
    <w:p w14:paraId="24A1E69D" w14:textId="455F3CC2" w:rsidR="00F11229" w:rsidRPr="009D7466" w:rsidRDefault="00AF56A3" w:rsidP="007355B2">
      <w:pPr>
        <w:spacing w:before="120" w:after="120" w:line="276" w:lineRule="auto"/>
        <w:jc w:val="both"/>
        <w:rPr>
          <w:rFonts w:ascii="Calibri" w:eastAsia="Calibri" w:hAnsi="Calibri"/>
          <w:i/>
        </w:rPr>
      </w:pPr>
      <w:r>
        <w:rPr>
          <w:rFonts w:ascii="Calibri" w:eastAsia="Calibri" w:hAnsi="Calibri"/>
        </w:rPr>
        <w:t>7</w:t>
      </w:r>
      <w:r w:rsidR="00C12879">
        <w:rPr>
          <w:rFonts w:ascii="Calibri" w:eastAsia="Calibri" w:hAnsi="Calibri"/>
        </w:rPr>
        <w:t>.</w:t>
      </w:r>
      <w:r w:rsidR="002E013C">
        <w:rPr>
          <w:rFonts w:ascii="Calibri" w:eastAsia="Calibri" w:hAnsi="Calibri"/>
        </w:rPr>
        <w:t>6</w:t>
      </w:r>
      <w:r w:rsidR="00C12879">
        <w:rPr>
          <w:rFonts w:ascii="Calibri" w:eastAsia="Calibri" w:hAnsi="Calibri"/>
        </w:rPr>
        <w:t>.</w:t>
      </w:r>
      <w:r w:rsidR="00C12879" w:rsidRPr="009D7466">
        <w:rPr>
          <w:rFonts w:ascii="Calibri" w:eastAsia="Calibri" w:hAnsi="Calibri"/>
        </w:rPr>
        <w:tab/>
        <w:t xml:space="preserve">As fichas com a avaliação das candidaturas elaboradas pela Comissão de </w:t>
      </w:r>
      <w:r w:rsidR="00C31495" w:rsidRPr="009D7466">
        <w:rPr>
          <w:rFonts w:ascii="Calibri" w:eastAsia="Calibri" w:hAnsi="Calibri"/>
        </w:rPr>
        <w:t>Pareceristas</w:t>
      </w:r>
      <w:r w:rsidR="00C12879" w:rsidRPr="009D7466">
        <w:rPr>
          <w:rFonts w:ascii="Calibri" w:eastAsia="Calibri" w:hAnsi="Calibri"/>
        </w:rPr>
        <w:t xml:space="preserve"> poderão ser solicitadas a partir do primeiro dia útil posterior à publicação do resultado por meio do e-mail </w:t>
      </w:r>
      <w:r w:rsidR="00576FE3" w:rsidRPr="009D7466">
        <w:rPr>
          <w:rFonts w:ascii="Calibri" w:eastAsia="Calibri" w:hAnsi="Calibri"/>
        </w:rPr>
        <w:t>emergencial@secult.mg.gov.br.</w:t>
      </w:r>
    </w:p>
    <w:p w14:paraId="3FD62CF7" w14:textId="5C8053E2" w:rsidR="00F11229" w:rsidRPr="009D7466" w:rsidRDefault="00AF56A3" w:rsidP="007355B2">
      <w:pPr>
        <w:spacing w:before="120" w:after="120" w:line="276" w:lineRule="auto"/>
        <w:jc w:val="both"/>
        <w:rPr>
          <w:rFonts w:ascii="Calibri" w:eastAsia="Calibri" w:hAnsi="Calibri"/>
        </w:rPr>
      </w:pPr>
      <w:r w:rsidRPr="009D7466">
        <w:rPr>
          <w:rFonts w:ascii="Calibri" w:eastAsia="Calibri" w:hAnsi="Calibri"/>
        </w:rPr>
        <w:t>7</w:t>
      </w:r>
      <w:r w:rsidR="00C12879" w:rsidRPr="009D7466">
        <w:rPr>
          <w:rFonts w:ascii="Calibri" w:eastAsia="Calibri" w:hAnsi="Calibri"/>
        </w:rPr>
        <w:t>.</w:t>
      </w:r>
      <w:r w:rsidR="002E013C" w:rsidRPr="009D7466">
        <w:rPr>
          <w:rFonts w:ascii="Calibri" w:eastAsia="Calibri" w:hAnsi="Calibri"/>
        </w:rPr>
        <w:t>7</w:t>
      </w:r>
      <w:r w:rsidR="00C12879" w:rsidRPr="009D7466">
        <w:rPr>
          <w:rFonts w:ascii="Calibri" w:eastAsia="Calibri" w:hAnsi="Calibri"/>
        </w:rPr>
        <w:t>.</w:t>
      </w:r>
      <w:r w:rsidR="00C12879" w:rsidRPr="009D7466">
        <w:rPr>
          <w:rFonts w:ascii="Calibri" w:eastAsia="Calibri" w:hAnsi="Calibri"/>
        </w:rPr>
        <w:tab/>
        <w:t xml:space="preserve">As </w:t>
      </w:r>
      <w:r w:rsidR="00FC0EB6" w:rsidRPr="009D7466">
        <w:rPr>
          <w:rFonts w:ascii="Calibri" w:eastAsia="Calibri" w:hAnsi="Calibri"/>
        </w:rPr>
        <w:t>propostas</w:t>
      </w:r>
      <w:r w:rsidR="00C12879" w:rsidRPr="009D7466">
        <w:rPr>
          <w:rFonts w:ascii="Calibri" w:eastAsia="Calibri" w:hAnsi="Calibri"/>
        </w:rPr>
        <w:t xml:space="preserve"> desclassificadas serão aquelas que não apresentarem as informações e documentos obrigatórios, conforme Edital e que obtiverem pontuação final inferior a </w:t>
      </w:r>
      <w:r w:rsidR="00443944" w:rsidRPr="009D7466">
        <w:rPr>
          <w:rFonts w:ascii="Calibri" w:eastAsia="Calibri" w:hAnsi="Calibri"/>
        </w:rPr>
        <w:t>50</w:t>
      </w:r>
      <w:r w:rsidR="00C12879" w:rsidRPr="009D7466">
        <w:rPr>
          <w:rFonts w:ascii="Calibri" w:eastAsia="Calibri" w:hAnsi="Calibri"/>
          <w:i/>
        </w:rPr>
        <w:t xml:space="preserve"> </w:t>
      </w:r>
      <w:r w:rsidR="00C12879" w:rsidRPr="009D7466">
        <w:rPr>
          <w:rFonts w:ascii="Calibri" w:eastAsia="Calibri" w:hAnsi="Calibri"/>
        </w:rPr>
        <w:t>pontos.</w:t>
      </w:r>
    </w:p>
    <w:bookmarkEnd w:id="16"/>
    <w:p w14:paraId="69EDD51D" w14:textId="77777777" w:rsidR="00443944" w:rsidRPr="009D7466" w:rsidRDefault="00443944" w:rsidP="007355B2">
      <w:pPr>
        <w:spacing w:before="120" w:after="120" w:line="276" w:lineRule="auto"/>
        <w:jc w:val="both"/>
        <w:rPr>
          <w:rFonts w:ascii="Calibri" w:eastAsia="Calibri" w:hAnsi="Calibri" w:cs="Calibri"/>
        </w:rPr>
      </w:pPr>
    </w:p>
    <w:p w14:paraId="48653F61" w14:textId="1D47C203" w:rsidR="005F2B29" w:rsidRPr="009D7466" w:rsidRDefault="002E013C" w:rsidP="005F2B29">
      <w:pPr>
        <w:spacing w:before="120" w:after="120" w:line="276" w:lineRule="auto"/>
        <w:jc w:val="both"/>
        <w:rPr>
          <w:rFonts w:ascii="Calibri" w:eastAsia="Calibri" w:hAnsi="Calibri"/>
          <w:b/>
        </w:rPr>
      </w:pPr>
      <w:bookmarkStart w:id="17" w:name="_Hlk54275598"/>
      <w:r w:rsidRPr="009D7466">
        <w:rPr>
          <w:rFonts w:ascii="Calibri" w:eastAsia="Calibri" w:hAnsi="Calibri"/>
          <w:b/>
        </w:rPr>
        <w:t>8</w:t>
      </w:r>
      <w:r w:rsidR="005F2B29" w:rsidRPr="009D7466">
        <w:rPr>
          <w:rFonts w:ascii="Calibri" w:eastAsia="Calibri" w:hAnsi="Calibri"/>
          <w:b/>
        </w:rPr>
        <w:t>.</w:t>
      </w:r>
      <w:r w:rsidR="005F2B29" w:rsidRPr="009D7466">
        <w:rPr>
          <w:rFonts w:ascii="Calibri" w:eastAsia="Calibri" w:hAnsi="Calibri"/>
          <w:b/>
        </w:rPr>
        <w:tab/>
        <w:t xml:space="preserve"> DO RESULTADO E </w:t>
      </w:r>
      <w:proofErr w:type="gramStart"/>
      <w:r w:rsidR="005F2B29" w:rsidRPr="009D7466">
        <w:rPr>
          <w:rFonts w:ascii="Calibri" w:eastAsia="Calibri" w:hAnsi="Calibri"/>
          <w:b/>
        </w:rPr>
        <w:t>RECURSOS</w:t>
      </w:r>
      <w:proofErr w:type="gramEnd"/>
    </w:p>
    <w:p w14:paraId="6F3D4148" w14:textId="5227F5F2" w:rsidR="005F2B29" w:rsidRPr="009D7466" w:rsidRDefault="002E013C" w:rsidP="005F2B29">
      <w:pPr>
        <w:spacing w:before="120" w:after="120" w:line="276" w:lineRule="auto"/>
        <w:jc w:val="both"/>
        <w:rPr>
          <w:rFonts w:ascii="Calibri" w:eastAsia="Calibri" w:hAnsi="Calibri"/>
        </w:rPr>
      </w:pPr>
      <w:r w:rsidRPr="009D7466">
        <w:rPr>
          <w:rFonts w:ascii="Calibri" w:eastAsia="Calibri" w:hAnsi="Calibri"/>
        </w:rPr>
        <w:t>8</w:t>
      </w:r>
      <w:r w:rsidR="005F2B29" w:rsidRPr="009D7466">
        <w:rPr>
          <w:rFonts w:ascii="Calibri" w:eastAsia="Calibri" w:hAnsi="Calibri"/>
        </w:rPr>
        <w:t>.1.</w:t>
      </w:r>
      <w:r w:rsidR="005F2B29" w:rsidRPr="009D7466">
        <w:rPr>
          <w:rFonts w:ascii="Calibri" w:eastAsia="Calibri" w:hAnsi="Calibri"/>
        </w:rPr>
        <w:tab/>
        <w:t xml:space="preserve">O resultado preliminar será publicado em </w:t>
      </w:r>
      <w:proofErr w:type="gramStart"/>
      <w:r w:rsidR="005F2B29" w:rsidRPr="009D7466">
        <w:rPr>
          <w:rFonts w:ascii="Calibri" w:eastAsia="Calibri" w:hAnsi="Calibri"/>
        </w:rPr>
        <w:t>1</w:t>
      </w:r>
      <w:proofErr w:type="gramEnd"/>
      <w:r w:rsidR="003C574D" w:rsidRPr="009D7466">
        <w:rPr>
          <w:rFonts w:ascii="Calibri" w:eastAsia="Calibri" w:hAnsi="Calibri"/>
        </w:rPr>
        <w:t xml:space="preserve"> (um)</w:t>
      </w:r>
      <w:r w:rsidR="005F2B29" w:rsidRPr="009D7466">
        <w:rPr>
          <w:rFonts w:ascii="Calibri" w:eastAsia="Calibri" w:hAnsi="Calibri"/>
        </w:rPr>
        <w:t xml:space="preserve"> dia </w:t>
      </w:r>
      <w:r w:rsidR="005F2B29" w:rsidRPr="009D7466">
        <w:rPr>
          <w:rFonts w:ascii="Calibri" w:eastAsia="Calibri" w:hAnsi="Calibri"/>
          <w:iCs/>
        </w:rPr>
        <w:t>útil</w:t>
      </w:r>
      <w:r w:rsidR="005F2B29" w:rsidRPr="009D7466">
        <w:rPr>
          <w:rFonts w:ascii="Calibri" w:eastAsia="Calibri" w:hAnsi="Calibri"/>
        </w:rPr>
        <w:t xml:space="preserve"> </w:t>
      </w:r>
      <w:r w:rsidR="005F2B29" w:rsidRPr="009D7466">
        <w:rPr>
          <w:rFonts w:ascii="Calibri" w:eastAsia="Calibri" w:hAnsi="Calibri" w:cs="Calibri"/>
        </w:rPr>
        <w:t xml:space="preserve">após o encerramento da fase de classificação, </w:t>
      </w:r>
      <w:r w:rsidR="005F2B29" w:rsidRPr="009D7466">
        <w:rPr>
          <w:rFonts w:ascii="Calibri" w:eastAsia="Calibri" w:hAnsi="Calibri"/>
        </w:rPr>
        <w:t>no Diário Oficial de Minas Gerais e no site</w:t>
      </w:r>
      <w:hyperlink r:id="rId12" w:history="1">
        <w:r w:rsidR="005F2B29" w:rsidRPr="009D7466">
          <w:rPr>
            <w:rFonts w:ascii="Calibri" w:eastAsia="Calibri" w:hAnsi="Calibri"/>
          </w:rPr>
          <w:t xml:space="preserve"> www.secult.mg.gov.br</w:t>
        </w:r>
      </w:hyperlink>
      <w:r w:rsidR="005F2B29" w:rsidRPr="009D7466">
        <w:rPr>
          <w:rFonts w:ascii="Calibri" w:eastAsia="Calibri" w:hAnsi="Calibri"/>
        </w:rPr>
        <w:t xml:space="preserve">, </w:t>
      </w:r>
      <w:r w:rsidR="00FC0EB6" w:rsidRPr="009D7466">
        <w:rPr>
          <w:rFonts w:ascii="Calibri" w:eastAsia="Calibri" w:hAnsi="Calibri"/>
        </w:rPr>
        <w:t>nos termos do</w:t>
      </w:r>
      <w:r w:rsidR="005F2B29" w:rsidRPr="009D7466">
        <w:rPr>
          <w:rFonts w:ascii="Calibri" w:eastAsia="Calibri" w:hAnsi="Calibri"/>
        </w:rPr>
        <w:t xml:space="preserve"> artigo 8º, IV, </w:t>
      </w:r>
      <w:bookmarkStart w:id="18" w:name="_Hlk54025219"/>
      <w:r w:rsidR="005F2B29" w:rsidRPr="009D7466">
        <w:rPr>
          <w:rFonts w:ascii="Calibri" w:eastAsia="Calibri" w:hAnsi="Calibri"/>
        </w:rPr>
        <w:t>da Resolução SECULT nº 35, de 16 de outubro de 2020</w:t>
      </w:r>
      <w:bookmarkEnd w:id="18"/>
      <w:r w:rsidR="005F2B29" w:rsidRPr="009D7466">
        <w:rPr>
          <w:rFonts w:ascii="Calibri" w:eastAsia="Calibri" w:hAnsi="Calibri"/>
        </w:rPr>
        <w:t>.  A publicação informará o número de protocolo da proposta, o nome e o município de domicílio do proponente.</w:t>
      </w:r>
    </w:p>
    <w:p w14:paraId="1BFE4738" w14:textId="4B1DD2FE" w:rsidR="005F2B29" w:rsidRPr="009D7466" w:rsidRDefault="002E013C" w:rsidP="005F2B29">
      <w:pPr>
        <w:spacing w:before="120" w:after="120" w:line="276" w:lineRule="auto"/>
        <w:jc w:val="both"/>
        <w:rPr>
          <w:rFonts w:ascii="Calibri" w:eastAsia="Calibri" w:hAnsi="Calibri"/>
        </w:rPr>
      </w:pPr>
      <w:r w:rsidRPr="009D7466">
        <w:rPr>
          <w:rFonts w:ascii="Calibri" w:eastAsia="Calibri" w:hAnsi="Calibri"/>
        </w:rPr>
        <w:t>8.</w:t>
      </w:r>
      <w:r w:rsidR="005F2B29" w:rsidRPr="009D7466">
        <w:rPr>
          <w:rFonts w:ascii="Calibri" w:eastAsia="Calibri" w:hAnsi="Calibri"/>
        </w:rPr>
        <w:t>2.</w:t>
      </w:r>
      <w:r w:rsidR="005F2B29" w:rsidRPr="009D7466">
        <w:rPr>
          <w:rFonts w:ascii="Calibri" w:eastAsia="Calibri" w:hAnsi="Calibri"/>
        </w:rPr>
        <w:tab/>
      </w:r>
      <w:r w:rsidR="005F2B29" w:rsidRPr="009D7466">
        <w:rPr>
          <w:rFonts w:ascii="Calibri" w:hAnsi="Calibri"/>
        </w:rPr>
        <w:t xml:space="preserve">Caberá recurso dirigido à Comissão de </w:t>
      </w:r>
      <w:r w:rsidR="00207BD4" w:rsidRPr="009D7466">
        <w:rPr>
          <w:rFonts w:ascii="Calibri" w:hAnsi="Calibri"/>
        </w:rPr>
        <w:t>Pareceristas</w:t>
      </w:r>
      <w:r w:rsidR="005F2B29" w:rsidRPr="009D7466">
        <w:rPr>
          <w:rFonts w:ascii="Calibri" w:hAnsi="Calibri"/>
        </w:rPr>
        <w:t xml:space="preserve"> no prazo de até </w:t>
      </w:r>
      <w:proofErr w:type="gramStart"/>
      <w:r w:rsidR="005F2B29" w:rsidRPr="009D7466">
        <w:rPr>
          <w:rFonts w:ascii="Calibri" w:hAnsi="Calibri"/>
        </w:rPr>
        <w:t>3</w:t>
      </w:r>
      <w:proofErr w:type="gramEnd"/>
      <w:r w:rsidR="005F2B29" w:rsidRPr="009D7466">
        <w:rPr>
          <w:rFonts w:ascii="Calibri" w:hAnsi="Calibri"/>
        </w:rPr>
        <w:t xml:space="preserve"> (três) dias úteis, contados da divulgação do resultado preliminar</w:t>
      </w:r>
      <w:r w:rsidR="00FC0EB6" w:rsidRPr="009D7466">
        <w:rPr>
          <w:rFonts w:ascii="Calibri" w:hAnsi="Calibri"/>
        </w:rPr>
        <w:t>, conforme</w:t>
      </w:r>
      <w:r w:rsidR="005F2B29" w:rsidRPr="009D7466">
        <w:rPr>
          <w:rFonts w:ascii="Calibri" w:hAnsi="Calibri"/>
        </w:rPr>
        <w:t xml:space="preserve"> artigo 8º, V, </w:t>
      </w:r>
      <w:r w:rsidR="005F2B29" w:rsidRPr="009D7466">
        <w:rPr>
          <w:rFonts w:ascii="Calibri" w:eastAsia="Calibri" w:hAnsi="Calibri"/>
        </w:rPr>
        <w:t>da Resolução SECULT nº 35, de 16 de outubro de 2020.</w:t>
      </w:r>
    </w:p>
    <w:p w14:paraId="04FEDDBA" w14:textId="2684AC76" w:rsidR="005F2B29" w:rsidRPr="009D7466" w:rsidRDefault="002E013C" w:rsidP="005F2B29">
      <w:pPr>
        <w:spacing w:before="120" w:after="120" w:line="276" w:lineRule="auto"/>
        <w:jc w:val="both"/>
        <w:rPr>
          <w:rFonts w:ascii="Calibri" w:eastAsia="Calibri" w:hAnsi="Calibri"/>
        </w:rPr>
      </w:pPr>
      <w:r w:rsidRPr="009D7466">
        <w:rPr>
          <w:rFonts w:ascii="Calibri" w:eastAsia="Calibri" w:hAnsi="Calibri"/>
        </w:rPr>
        <w:t>8</w:t>
      </w:r>
      <w:r w:rsidR="005F2B29" w:rsidRPr="009D7466">
        <w:rPr>
          <w:rFonts w:ascii="Calibri" w:eastAsia="Calibri" w:hAnsi="Calibri"/>
        </w:rPr>
        <w:t>.3.</w:t>
      </w:r>
      <w:r w:rsidR="005F2B29" w:rsidRPr="009D7466">
        <w:rPr>
          <w:rFonts w:ascii="Calibri" w:eastAsia="Calibri" w:hAnsi="Calibri"/>
        </w:rPr>
        <w:tab/>
        <w:t>O recurso deve conter apenas a justificativa de oposição ao resultado preliminar e deve ser enviado para o e-mail emergencial@secult.mg.gov.br em fo</w:t>
      </w:r>
      <w:r w:rsidR="002D5699" w:rsidRPr="009D7466">
        <w:rPr>
          <w:rFonts w:ascii="Calibri" w:eastAsia="Calibri" w:hAnsi="Calibri"/>
        </w:rPr>
        <w:t>rmulário específico de recurso (</w:t>
      </w:r>
      <w:r w:rsidR="00D62A56" w:rsidRPr="009D7466">
        <w:rPr>
          <w:rFonts w:ascii="Calibri" w:eastAsia="Calibri" w:hAnsi="Calibri"/>
          <w:b/>
        </w:rPr>
        <w:t>Anexo V</w:t>
      </w:r>
      <w:r w:rsidR="00D5313F" w:rsidRPr="009D7466">
        <w:rPr>
          <w:rFonts w:ascii="Calibri" w:eastAsia="Calibri" w:hAnsi="Calibri"/>
          <w:b/>
        </w:rPr>
        <w:t>I</w:t>
      </w:r>
      <w:r w:rsidR="00D62A56" w:rsidRPr="009D7466">
        <w:rPr>
          <w:rFonts w:ascii="Calibri" w:eastAsia="Calibri" w:hAnsi="Calibri"/>
        </w:rPr>
        <w:t>),</w:t>
      </w:r>
      <w:r w:rsidR="005F2B29" w:rsidRPr="009D7466">
        <w:rPr>
          <w:rFonts w:ascii="Calibri" w:eastAsia="Calibri" w:hAnsi="Calibri"/>
        </w:rPr>
        <w:t xml:space="preserve"> sendo vedada a inclusão de novos documentos e informações que deveriam constar originalmente na proposta inscrita.</w:t>
      </w:r>
    </w:p>
    <w:p w14:paraId="408CECC1" w14:textId="63BF3FE9" w:rsidR="005F2B29" w:rsidRPr="009D7466" w:rsidRDefault="002E013C" w:rsidP="005F2B29">
      <w:pPr>
        <w:spacing w:before="120" w:after="120" w:line="276" w:lineRule="auto"/>
        <w:jc w:val="both"/>
        <w:rPr>
          <w:rFonts w:ascii="Calibri" w:eastAsia="Calibri" w:hAnsi="Calibri"/>
        </w:rPr>
      </w:pPr>
      <w:r w:rsidRPr="009D7466">
        <w:rPr>
          <w:rFonts w:ascii="Calibri" w:eastAsia="Calibri" w:hAnsi="Calibri"/>
        </w:rPr>
        <w:t>8</w:t>
      </w:r>
      <w:r w:rsidR="005F2B29" w:rsidRPr="009D7466">
        <w:rPr>
          <w:rFonts w:ascii="Calibri" w:eastAsia="Calibri" w:hAnsi="Calibri"/>
        </w:rPr>
        <w:t>.4.</w:t>
      </w:r>
      <w:r w:rsidR="005F2B29" w:rsidRPr="009D7466">
        <w:rPr>
          <w:rFonts w:ascii="Calibri" w:eastAsia="Calibri" w:hAnsi="Calibri"/>
        </w:rPr>
        <w:tab/>
        <w:t xml:space="preserve">Não serão conhecidos os recursos apresentados fora do prazo, ou subscritos por pessoa não selecionado ou não identificada no processo para responder pelo proponente, devidamente documentada. </w:t>
      </w:r>
    </w:p>
    <w:p w14:paraId="79638D30" w14:textId="3497ABC8" w:rsidR="005F2B29" w:rsidRPr="007355B2" w:rsidRDefault="002E013C" w:rsidP="005F2B29">
      <w:pPr>
        <w:spacing w:before="120" w:after="120" w:line="276" w:lineRule="auto"/>
        <w:jc w:val="both"/>
        <w:rPr>
          <w:rFonts w:ascii="Calibri" w:eastAsia="Calibri" w:hAnsi="Calibri"/>
        </w:rPr>
      </w:pPr>
      <w:r w:rsidRPr="009D7466">
        <w:rPr>
          <w:rFonts w:ascii="Calibri" w:eastAsia="Calibri" w:hAnsi="Calibri"/>
        </w:rPr>
        <w:t>8</w:t>
      </w:r>
      <w:r w:rsidR="005F2B29" w:rsidRPr="009D7466">
        <w:rPr>
          <w:rFonts w:ascii="Calibri" w:eastAsia="Calibri" w:hAnsi="Calibri"/>
        </w:rPr>
        <w:t xml:space="preserve">.5 A Comissão de </w:t>
      </w:r>
      <w:r w:rsidR="00207BD4" w:rsidRPr="009D7466">
        <w:rPr>
          <w:rFonts w:ascii="Calibri" w:eastAsia="Calibri" w:hAnsi="Calibri"/>
        </w:rPr>
        <w:t>Pareceristas</w:t>
      </w:r>
      <w:r w:rsidR="005F2B29" w:rsidRPr="009D7466">
        <w:rPr>
          <w:rFonts w:ascii="Calibri" w:eastAsia="Calibri" w:hAnsi="Calibri"/>
        </w:rPr>
        <w:t xml:space="preserve"> fará </w:t>
      </w:r>
      <w:r w:rsidR="005F2B29" w:rsidRPr="007355B2">
        <w:rPr>
          <w:rFonts w:ascii="Calibri" w:eastAsia="Calibri" w:hAnsi="Calibri"/>
        </w:rPr>
        <w:t xml:space="preserve">a análise dos pedidos de recurso e, em casos que considere procedentes, realizará a reavaliação da proposta. Em se mantendo a decisão o recurso será encaminhado para decisão final </w:t>
      </w:r>
      <w:r w:rsidR="005F2B29" w:rsidRPr="0007331D">
        <w:rPr>
          <w:rFonts w:ascii="Calibri" w:eastAsia="Calibri" w:hAnsi="Calibri"/>
        </w:rPr>
        <w:t>do Secretário da Pasta.</w:t>
      </w:r>
    </w:p>
    <w:p w14:paraId="7B2C6BE9" w14:textId="73D6FC98" w:rsidR="005F2B29" w:rsidRPr="007355B2" w:rsidRDefault="002E013C" w:rsidP="005F2B29">
      <w:pPr>
        <w:spacing w:before="120" w:after="120" w:line="276" w:lineRule="auto"/>
        <w:jc w:val="both"/>
        <w:rPr>
          <w:rFonts w:ascii="Calibri" w:eastAsia="Calibri" w:hAnsi="Calibri"/>
        </w:rPr>
      </w:pPr>
      <w:r>
        <w:rPr>
          <w:rFonts w:ascii="Calibri" w:eastAsia="Calibri" w:hAnsi="Calibri"/>
        </w:rPr>
        <w:lastRenderedPageBreak/>
        <w:t>8</w:t>
      </w:r>
      <w:r w:rsidR="005F2B29" w:rsidRPr="007355B2">
        <w:rPr>
          <w:rFonts w:ascii="Calibri" w:eastAsia="Calibri" w:hAnsi="Calibri"/>
        </w:rPr>
        <w:t>.6.</w:t>
      </w:r>
      <w:r w:rsidR="005F2B29" w:rsidRPr="007355B2">
        <w:rPr>
          <w:rFonts w:ascii="Calibri" w:eastAsia="Calibri" w:hAnsi="Calibri"/>
        </w:rPr>
        <w:tab/>
        <w:t>O resultado final será publicado no Diário Oficial de Minas Gerais e no site</w:t>
      </w:r>
      <w:hyperlink r:id="rId13" w:history="1">
        <w:r w:rsidR="005F2B29" w:rsidRPr="009D7466">
          <w:rPr>
            <w:rFonts w:ascii="Calibri" w:eastAsia="Calibri" w:hAnsi="Calibri"/>
          </w:rPr>
          <w:t xml:space="preserve"> www.secult.mg.gov.br</w:t>
        </w:r>
      </w:hyperlink>
      <w:r w:rsidR="005F2B29" w:rsidRPr="007355B2">
        <w:rPr>
          <w:rFonts w:ascii="Calibri" w:eastAsia="Calibri" w:hAnsi="Calibri"/>
        </w:rPr>
        <w:t xml:space="preserve"> informando o número de protocolo da proposta, o nome e o município de domicílio do proponente.</w:t>
      </w:r>
    </w:p>
    <w:p w14:paraId="7234C50C" w14:textId="77589E26" w:rsidR="005F2B29" w:rsidRPr="007355B2" w:rsidRDefault="002E013C" w:rsidP="005F2B29">
      <w:pPr>
        <w:spacing w:before="120" w:after="120" w:line="276" w:lineRule="auto"/>
        <w:jc w:val="both"/>
        <w:rPr>
          <w:rFonts w:ascii="Calibri" w:eastAsia="Calibri" w:hAnsi="Calibri"/>
        </w:rPr>
      </w:pPr>
      <w:r>
        <w:rPr>
          <w:rFonts w:ascii="Calibri" w:eastAsia="Calibri" w:hAnsi="Calibri"/>
        </w:rPr>
        <w:t>8</w:t>
      </w:r>
      <w:r w:rsidR="005F2B29" w:rsidRPr="007355B2">
        <w:rPr>
          <w:rFonts w:ascii="Calibri" w:eastAsia="Calibri" w:hAnsi="Calibri"/>
        </w:rPr>
        <w:t xml:space="preserve">.7. Em no máximo </w:t>
      </w:r>
      <w:proofErr w:type="gramStart"/>
      <w:r w:rsidR="005F2B29" w:rsidRPr="007355B2">
        <w:rPr>
          <w:rFonts w:ascii="Calibri" w:eastAsia="Calibri" w:hAnsi="Calibri"/>
        </w:rPr>
        <w:t>3</w:t>
      </w:r>
      <w:proofErr w:type="gramEnd"/>
      <w:r w:rsidR="005F2B29" w:rsidRPr="007355B2">
        <w:rPr>
          <w:rFonts w:ascii="Calibri" w:eastAsia="Calibri" w:hAnsi="Calibri"/>
        </w:rPr>
        <w:t xml:space="preserve"> (três) dias úteis após o prazo de recebimento dos recursos, ocorrerá a sua avaliação e a publicação de extrato do resultado final no Diário Oficial do Estado de Minas Gerais, conforme artigo 8º, VI, da Resolução SECULT nº 35, de 16 de outubro de 2020</w:t>
      </w:r>
    </w:p>
    <w:p w14:paraId="1B0A6412" w14:textId="11E2F520" w:rsidR="00F6746C" w:rsidRDefault="002E013C" w:rsidP="005F2B29">
      <w:pPr>
        <w:spacing w:before="120" w:after="120" w:line="276" w:lineRule="auto"/>
        <w:jc w:val="both"/>
        <w:rPr>
          <w:rFonts w:ascii="Calibri" w:eastAsia="Calibri" w:hAnsi="Calibri"/>
        </w:rPr>
      </w:pPr>
      <w:r>
        <w:rPr>
          <w:rFonts w:ascii="Calibri" w:eastAsia="Calibri" w:hAnsi="Calibri"/>
        </w:rPr>
        <w:t>8</w:t>
      </w:r>
      <w:r w:rsidR="005F2B29">
        <w:rPr>
          <w:rFonts w:ascii="Calibri" w:eastAsia="Calibri" w:hAnsi="Calibri"/>
        </w:rPr>
        <w:t>.8.</w:t>
      </w:r>
      <w:r w:rsidR="005F2B29">
        <w:rPr>
          <w:rFonts w:ascii="Calibri" w:eastAsia="Calibri" w:hAnsi="Calibri"/>
        </w:rPr>
        <w:tab/>
      </w:r>
      <w:r w:rsidR="00D62A56" w:rsidRPr="006C0B0D">
        <w:rPr>
          <w:rFonts w:ascii="Calibri" w:eastAsia="Calibri" w:hAnsi="Calibri"/>
        </w:rPr>
        <w:t>O detalhamento da decisão r</w:t>
      </w:r>
      <w:r w:rsidR="00F6746C">
        <w:rPr>
          <w:rFonts w:ascii="Calibri" w:eastAsia="Calibri" w:hAnsi="Calibri"/>
        </w:rPr>
        <w:t>eferente a cada recurso</w:t>
      </w:r>
      <w:r w:rsidR="00D62A56" w:rsidRPr="006C0B0D">
        <w:rPr>
          <w:rFonts w:ascii="Calibri" w:eastAsia="Calibri" w:hAnsi="Calibri"/>
        </w:rPr>
        <w:t xml:space="preserve">, após a publicação, </w:t>
      </w:r>
      <w:r w:rsidR="00F6746C">
        <w:rPr>
          <w:rFonts w:ascii="Calibri" w:eastAsia="Calibri" w:hAnsi="Calibri"/>
        </w:rPr>
        <w:t>poderá ser solicitado pelo e-mail emergencial@secult.mg.gov.br.</w:t>
      </w:r>
    </w:p>
    <w:p w14:paraId="73F6F1B2" w14:textId="059F0808" w:rsidR="005F2B29" w:rsidRDefault="002E013C" w:rsidP="005F2B29">
      <w:pPr>
        <w:spacing w:before="120" w:after="120" w:line="276" w:lineRule="auto"/>
        <w:jc w:val="both"/>
        <w:rPr>
          <w:rFonts w:ascii="Calibri" w:eastAsia="Calibri" w:hAnsi="Calibri"/>
        </w:rPr>
      </w:pPr>
      <w:r>
        <w:rPr>
          <w:rFonts w:ascii="Calibri" w:eastAsia="Calibri" w:hAnsi="Calibri"/>
        </w:rPr>
        <w:t>8</w:t>
      </w:r>
      <w:r w:rsidR="005F2B29">
        <w:rPr>
          <w:rFonts w:ascii="Calibri" w:eastAsia="Calibri" w:hAnsi="Calibri"/>
        </w:rPr>
        <w:t>.9.</w:t>
      </w:r>
      <w:r w:rsidR="005F2B29">
        <w:rPr>
          <w:rFonts w:ascii="Calibri" w:eastAsia="Calibri" w:hAnsi="Calibri"/>
        </w:rPr>
        <w:tab/>
        <w:t>Não caberá recurso do resultado final.</w:t>
      </w:r>
    </w:p>
    <w:p w14:paraId="2917378F" w14:textId="77777777" w:rsidR="00E94D24" w:rsidRPr="00517B5F" w:rsidRDefault="00E94D24" w:rsidP="00E94D24">
      <w:pPr>
        <w:spacing w:before="120" w:after="120" w:line="276" w:lineRule="auto"/>
        <w:jc w:val="both"/>
        <w:rPr>
          <w:rFonts w:ascii="Calibri" w:eastAsia="Calibri" w:hAnsi="Calibri"/>
          <w:lang w:val="pt-BR"/>
        </w:rPr>
      </w:pPr>
    </w:p>
    <w:p w14:paraId="0D8EAE4A" w14:textId="4C3C1E50" w:rsidR="005F2B29" w:rsidRDefault="002E013C" w:rsidP="00FD2EF7">
      <w:pPr>
        <w:spacing w:before="120" w:after="120" w:line="276" w:lineRule="auto"/>
        <w:jc w:val="both"/>
        <w:rPr>
          <w:rFonts w:ascii="Calibri" w:eastAsia="Calibri" w:hAnsi="Calibri"/>
          <w:b/>
        </w:rPr>
      </w:pPr>
      <w:bookmarkStart w:id="19" w:name="_Hlk54028170"/>
      <w:r>
        <w:rPr>
          <w:rFonts w:ascii="Calibri" w:eastAsia="Calibri" w:hAnsi="Calibri"/>
          <w:b/>
        </w:rPr>
        <w:t>9</w:t>
      </w:r>
      <w:r w:rsidR="00FD2EF7">
        <w:rPr>
          <w:rFonts w:ascii="Calibri" w:eastAsia="Calibri" w:hAnsi="Calibri"/>
          <w:b/>
        </w:rPr>
        <w:t>.</w:t>
      </w:r>
      <w:r w:rsidR="00FD2EF7">
        <w:rPr>
          <w:rFonts w:ascii="Calibri" w:eastAsia="Calibri" w:hAnsi="Calibri"/>
          <w:b/>
        </w:rPr>
        <w:tab/>
        <w:t xml:space="preserve">DA HABILITAÇÃO </w:t>
      </w:r>
    </w:p>
    <w:p w14:paraId="2326DF8A" w14:textId="77777777" w:rsidR="00EF330B" w:rsidRDefault="00EF330B" w:rsidP="00FD2EF7">
      <w:pPr>
        <w:spacing w:before="120" w:after="120" w:line="276" w:lineRule="auto"/>
        <w:jc w:val="both"/>
        <w:rPr>
          <w:rFonts w:ascii="Calibri" w:eastAsia="Calibri" w:hAnsi="Calibri"/>
          <w:b/>
        </w:rPr>
      </w:pPr>
    </w:p>
    <w:p w14:paraId="4EB7BFEC" w14:textId="0142DFC0" w:rsidR="005F2B29" w:rsidRPr="005F2B29" w:rsidRDefault="002E013C" w:rsidP="005F2B29">
      <w:pPr>
        <w:spacing w:before="120" w:after="120" w:line="276" w:lineRule="auto"/>
        <w:jc w:val="both"/>
        <w:rPr>
          <w:rFonts w:ascii="Calibri" w:eastAsia="Calibri" w:hAnsi="Calibri"/>
        </w:rPr>
      </w:pPr>
      <w:r w:rsidRPr="007F45B7">
        <w:rPr>
          <w:rFonts w:ascii="Calibri" w:eastAsia="Calibri" w:hAnsi="Calibri"/>
        </w:rPr>
        <w:t>9</w:t>
      </w:r>
      <w:r w:rsidR="005F2B29" w:rsidRPr="007F45B7">
        <w:rPr>
          <w:rFonts w:ascii="Calibri" w:eastAsia="Calibri" w:hAnsi="Calibri"/>
        </w:rPr>
        <w:t xml:space="preserve">.1 </w:t>
      </w:r>
      <w:proofErr w:type="gramStart"/>
      <w:r w:rsidR="005F2B29" w:rsidRPr="007F45B7">
        <w:rPr>
          <w:rFonts w:ascii="Calibri" w:eastAsia="Calibri" w:hAnsi="Calibri"/>
        </w:rPr>
        <w:t>Após</w:t>
      </w:r>
      <w:proofErr w:type="gramEnd"/>
      <w:r w:rsidR="005F2B29" w:rsidRPr="007F45B7">
        <w:rPr>
          <w:rFonts w:ascii="Calibri" w:eastAsia="Calibri" w:hAnsi="Calibri"/>
        </w:rPr>
        <w:t xml:space="preserve"> </w:t>
      </w:r>
      <w:r w:rsidR="00EF330B" w:rsidRPr="007F45B7">
        <w:rPr>
          <w:rFonts w:ascii="Calibri" w:eastAsia="Calibri" w:hAnsi="Calibri"/>
        </w:rPr>
        <w:t>publicado o resultado final</w:t>
      </w:r>
      <w:r w:rsidR="005F2B29" w:rsidRPr="007F45B7">
        <w:rPr>
          <w:rFonts w:ascii="Calibri" w:eastAsia="Calibri" w:hAnsi="Calibri"/>
        </w:rPr>
        <w:t xml:space="preserve">, </w:t>
      </w:r>
      <w:r w:rsidR="00EF330B" w:rsidRPr="007F45B7">
        <w:rPr>
          <w:rFonts w:ascii="Calibri" w:eastAsia="Calibri" w:hAnsi="Calibri"/>
        </w:rPr>
        <w:t xml:space="preserve">os proponentes </w:t>
      </w:r>
      <w:r w:rsidR="003C574D" w:rsidRPr="007F45B7">
        <w:rPr>
          <w:rFonts w:ascii="Calibri" w:eastAsia="Calibri" w:hAnsi="Calibri"/>
        </w:rPr>
        <w:t>classificados</w:t>
      </w:r>
      <w:r w:rsidR="005F2B29" w:rsidRPr="007F45B7">
        <w:rPr>
          <w:rFonts w:ascii="Calibri" w:eastAsia="Calibri" w:hAnsi="Calibri"/>
        </w:rPr>
        <w:t xml:space="preserve"> ser</w:t>
      </w:r>
      <w:r w:rsidR="00EF330B" w:rsidRPr="007F45B7">
        <w:rPr>
          <w:rFonts w:ascii="Calibri" w:eastAsia="Calibri" w:hAnsi="Calibri"/>
        </w:rPr>
        <w:t>ão</w:t>
      </w:r>
      <w:r w:rsidR="005F2B29" w:rsidRPr="007F45B7">
        <w:rPr>
          <w:rFonts w:ascii="Calibri" w:eastAsia="Calibri" w:hAnsi="Calibri"/>
        </w:rPr>
        <w:t xml:space="preserve"> convocado</w:t>
      </w:r>
      <w:r w:rsidR="00EF330B" w:rsidRPr="007F45B7">
        <w:rPr>
          <w:rFonts w:ascii="Calibri" w:eastAsia="Calibri" w:hAnsi="Calibri"/>
        </w:rPr>
        <w:t>s</w:t>
      </w:r>
      <w:r w:rsidR="005F2B29" w:rsidRPr="007F45B7">
        <w:rPr>
          <w:rFonts w:ascii="Calibri" w:eastAsia="Calibri" w:hAnsi="Calibri"/>
        </w:rPr>
        <w:t xml:space="preserve"> para apresentar a seguinte documentação, no prazo de </w:t>
      </w:r>
      <w:r w:rsidR="00653BDD" w:rsidRPr="007F45B7">
        <w:rPr>
          <w:rFonts w:ascii="Calibri" w:eastAsia="Calibri" w:hAnsi="Calibri"/>
          <w:iCs/>
        </w:rPr>
        <w:t xml:space="preserve">até dez dias úteis, </w:t>
      </w:r>
      <w:r w:rsidR="00653BDD" w:rsidRPr="007F45B7">
        <w:rPr>
          <w:rFonts w:ascii="Calibri" w:hAnsi="Calibri" w:cs="Calibri"/>
        </w:rPr>
        <w:t>por meio do Sistema Eletrônico de Informações (SEI!),</w:t>
      </w:r>
      <w:r w:rsidR="00EF330B" w:rsidRPr="007F45B7">
        <w:rPr>
          <w:rFonts w:ascii="Calibri" w:eastAsia="Calibri" w:hAnsi="Calibri" w:cs="Calibri"/>
          <w:iCs/>
        </w:rPr>
        <w:t xml:space="preserve"> nos termos do</w:t>
      </w:r>
      <w:r w:rsidR="00653BDD" w:rsidRPr="007F45B7">
        <w:rPr>
          <w:rFonts w:ascii="Calibri" w:eastAsia="Calibri" w:hAnsi="Calibri" w:cs="Calibri"/>
          <w:iCs/>
        </w:rPr>
        <w:t>s</w:t>
      </w:r>
      <w:r w:rsidR="00EF330B" w:rsidRPr="007F45B7">
        <w:rPr>
          <w:rFonts w:ascii="Calibri" w:eastAsia="Calibri" w:hAnsi="Calibri" w:cs="Calibri"/>
          <w:iCs/>
        </w:rPr>
        <w:t xml:space="preserve"> artigo</w:t>
      </w:r>
      <w:r w:rsidR="00653BDD" w:rsidRPr="007F45B7">
        <w:rPr>
          <w:rFonts w:ascii="Calibri" w:eastAsia="Calibri" w:hAnsi="Calibri" w:cs="Calibri"/>
          <w:iCs/>
        </w:rPr>
        <w:t>s</w:t>
      </w:r>
      <w:r w:rsidR="00EF330B" w:rsidRPr="007F45B7">
        <w:rPr>
          <w:rFonts w:ascii="Calibri" w:eastAsia="Calibri" w:hAnsi="Calibri" w:cs="Calibri"/>
          <w:iCs/>
        </w:rPr>
        <w:t xml:space="preserve"> 8º, VII, </w:t>
      </w:r>
      <w:r w:rsidR="00653BDD" w:rsidRPr="007F45B7">
        <w:rPr>
          <w:rFonts w:ascii="Calibri" w:eastAsia="Calibri" w:hAnsi="Calibri" w:cs="Calibri"/>
          <w:iCs/>
        </w:rPr>
        <w:t xml:space="preserve"> e 10 </w:t>
      </w:r>
      <w:r w:rsidR="00EF330B" w:rsidRPr="007F45B7">
        <w:rPr>
          <w:rFonts w:ascii="Calibri" w:eastAsia="Calibri" w:hAnsi="Calibri" w:cs="Calibri"/>
          <w:iCs/>
        </w:rPr>
        <w:t>da Resolução</w:t>
      </w:r>
      <w:r w:rsidR="00EF330B" w:rsidRPr="007F45B7">
        <w:rPr>
          <w:rFonts w:ascii="Calibri" w:eastAsia="Calibri" w:hAnsi="Calibri"/>
          <w:iCs/>
        </w:rPr>
        <w:t xml:space="preserve"> SECULT nº 35, de 16 de outubro de 2020</w:t>
      </w:r>
      <w:r w:rsidR="005F2B29" w:rsidRPr="007F45B7">
        <w:rPr>
          <w:rFonts w:ascii="Calibri" w:eastAsia="Calibri" w:hAnsi="Calibri"/>
          <w:iCs/>
        </w:rPr>
        <w:t>,</w:t>
      </w:r>
      <w:r w:rsidR="005F2B29" w:rsidRPr="007F45B7">
        <w:rPr>
          <w:rFonts w:ascii="Calibri" w:eastAsia="Calibri" w:hAnsi="Calibri"/>
        </w:rPr>
        <w:t xml:space="preserve"> sob pena de inabilitação:</w:t>
      </w:r>
    </w:p>
    <w:p w14:paraId="19192219" w14:textId="2520C9DF" w:rsidR="005F2B29" w:rsidRPr="005F2B29" w:rsidRDefault="005F2B29" w:rsidP="005F2B29">
      <w:pPr>
        <w:numPr>
          <w:ilvl w:val="0"/>
          <w:numId w:val="8"/>
        </w:numPr>
        <w:spacing w:before="120" w:after="120" w:line="276" w:lineRule="auto"/>
        <w:jc w:val="both"/>
        <w:rPr>
          <w:rFonts w:ascii="Calibri" w:eastAsia="Calibri" w:hAnsi="Calibri"/>
        </w:rPr>
      </w:pPr>
      <w:r w:rsidRPr="005F2B29">
        <w:rPr>
          <w:rFonts w:ascii="Calibri" w:eastAsia="Calibri" w:hAnsi="Calibri"/>
        </w:rPr>
        <w:t>Certidões Negativas de Débitos ou Certidões Positivas com Efeitos Negativos em vigor:</w:t>
      </w:r>
    </w:p>
    <w:p w14:paraId="743DD0C0" w14:textId="77777777" w:rsidR="005F2B29" w:rsidRPr="005F2B29" w:rsidRDefault="005F2B29" w:rsidP="005F2B29">
      <w:pPr>
        <w:numPr>
          <w:ilvl w:val="1"/>
          <w:numId w:val="8"/>
        </w:numPr>
        <w:spacing w:before="120" w:after="120" w:line="276" w:lineRule="auto"/>
        <w:jc w:val="both"/>
        <w:rPr>
          <w:rFonts w:ascii="Calibri" w:eastAsia="Calibri" w:hAnsi="Calibri"/>
        </w:rPr>
      </w:pPr>
      <w:r w:rsidRPr="005F2B29">
        <w:rPr>
          <w:rFonts w:ascii="Calibri" w:eastAsia="Calibri" w:hAnsi="Calibri"/>
        </w:rPr>
        <w:t>Relativos a Créditos Tributários Federais e à Dívida Ativa da União;</w:t>
      </w:r>
    </w:p>
    <w:p w14:paraId="027E5462" w14:textId="77777777" w:rsidR="005F2B29" w:rsidRPr="005F2B29" w:rsidRDefault="005F2B29" w:rsidP="005F2B29">
      <w:pPr>
        <w:numPr>
          <w:ilvl w:val="1"/>
          <w:numId w:val="8"/>
        </w:numPr>
        <w:spacing w:before="120" w:after="120" w:line="276" w:lineRule="auto"/>
        <w:jc w:val="both"/>
        <w:rPr>
          <w:rFonts w:ascii="Calibri" w:eastAsia="Calibri" w:hAnsi="Calibri"/>
        </w:rPr>
      </w:pPr>
      <w:proofErr w:type="gramStart"/>
      <w:r w:rsidRPr="005F2B29">
        <w:rPr>
          <w:rFonts w:ascii="Calibri" w:eastAsia="Calibri" w:hAnsi="Calibri"/>
        </w:rPr>
        <w:t>da</w:t>
      </w:r>
      <w:proofErr w:type="gramEnd"/>
      <w:r w:rsidRPr="005F2B29">
        <w:rPr>
          <w:rFonts w:ascii="Calibri" w:eastAsia="Calibri" w:hAnsi="Calibri"/>
        </w:rPr>
        <w:t xml:space="preserve"> Fazenda Municipal;</w:t>
      </w:r>
    </w:p>
    <w:p w14:paraId="4377E62E" w14:textId="77777777" w:rsidR="005F2B29" w:rsidRPr="005F2B29" w:rsidRDefault="005F2B29" w:rsidP="005F2B29">
      <w:pPr>
        <w:numPr>
          <w:ilvl w:val="1"/>
          <w:numId w:val="8"/>
        </w:numPr>
        <w:spacing w:before="120" w:after="120" w:line="276" w:lineRule="auto"/>
        <w:jc w:val="both"/>
        <w:rPr>
          <w:rFonts w:ascii="Calibri" w:eastAsia="Calibri" w:hAnsi="Calibri"/>
        </w:rPr>
      </w:pPr>
      <w:proofErr w:type="gramStart"/>
      <w:r w:rsidRPr="005F2B29">
        <w:rPr>
          <w:rFonts w:ascii="Calibri" w:eastAsia="Calibri" w:hAnsi="Calibri"/>
        </w:rPr>
        <w:t>da</w:t>
      </w:r>
      <w:proofErr w:type="gramEnd"/>
      <w:r w:rsidRPr="005F2B29">
        <w:rPr>
          <w:rFonts w:ascii="Calibri" w:eastAsia="Calibri" w:hAnsi="Calibri"/>
        </w:rPr>
        <w:t xml:space="preserve"> Fazenda Estadual;</w:t>
      </w:r>
    </w:p>
    <w:p w14:paraId="69C63D7D" w14:textId="524D406D" w:rsidR="005F2B29" w:rsidRPr="005F2B29" w:rsidRDefault="005F2B29" w:rsidP="005F2B29">
      <w:pPr>
        <w:numPr>
          <w:ilvl w:val="1"/>
          <w:numId w:val="8"/>
        </w:numPr>
        <w:spacing w:before="120" w:after="120" w:line="276" w:lineRule="auto"/>
        <w:jc w:val="both"/>
        <w:rPr>
          <w:rFonts w:ascii="Calibri" w:eastAsia="Calibri" w:hAnsi="Calibri"/>
        </w:rPr>
      </w:pPr>
      <w:proofErr w:type="gramStart"/>
      <w:r w:rsidRPr="005F2B29">
        <w:rPr>
          <w:rFonts w:ascii="Calibri" w:eastAsia="Calibri" w:hAnsi="Calibri"/>
        </w:rPr>
        <w:t>de</w:t>
      </w:r>
      <w:proofErr w:type="gramEnd"/>
      <w:r w:rsidRPr="005F2B29">
        <w:rPr>
          <w:rFonts w:ascii="Calibri" w:eastAsia="Calibri" w:hAnsi="Calibri"/>
        </w:rPr>
        <w:t xml:space="preserve"> Débitos Trabalhistas</w:t>
      </w:r>
      <w:r w:rsidR="00600772">
        <w:rPr>
          <w:rFonts w:ascii="Calibri" w:eastAsia="Calibri" w:hAnsi="Calibri"/>
        </w:rPr>
        <w:t>.</w:t>
      </w:r>
    </w:p>
    <w:p w14:paraId="7531DFE4" w14:textId="77777777" w:rsidR="005F2B29" w:rsidRPr="005F2B29" w:rsidRDefault="005F2B29" w:rsidP="005F2B29">
      <w:pPr>
        <w:spacing w:before="120" w:after="120" w:line="276" w:lineRule="auto"/>
        <w:ind w:left="284"/>
        <w:jc w:val="both"/>
        <w:rPr>
          <w:rFonts w:ascii="Calibri" w:eastAsia="Calibri" w:hAnsi="Calibri"/>
        </w:rPr>
      </w:pPr>
      <w:r w:rsidRPr="005F2B29">
        <w:rPr>
          <w:rFonts w:ascii="Calibri" w:eastAsia="Calibri" w:hAnsi="Calibri"/>
        </w:rPr>
        <w:t>II. Comprovação de conta corrente aberta em banco de livre escolha do proponente, exclusivamente para o recebimento dos recursos decorrentes do presente Edital;</w:t>
      </w:r>
    </w:p>
    <w:p w14:paraId="156714DC" w14:textId="55C1B79A" w:rsidR="005F2B29" w:rsidRPr="005F2B29" w:rsidRDefault="002E013C" w:rsidP="005F2B29">
      <w:pPr>
        <w:spacing w:before="120" w:after="120" w:line="276" w:lineRule="auto"/>
        <w:jc w:val="both"/>
        <w:rPr>
          <w:rFonts w:ascii="Calibri" w:eastAsia="Calibri" w:hAnsi="Calibri"/>
        </w:rPr>
      </w:pPr>
      <w:r>
        <w:rPr>
          <w:rFonts w:ascii="Calibri" w:eastAsia="Calibri" w:hAnsi="Calibri"/>
        </w:rPr>
        <w:t>9</w:t>
      </w:r>
      <w:r w:rsidR="005F2B29" w:rsidRPr="005F2B29">
        <w:rPr>
          <w:rFonts w:ascii="Calibri" w:eastAsia="Calibri" w:hAnsi="Calibri"/>
        </w:rPr>
        <w:t>.</w:t>
      </w:r>
      <w:r>
        <w:rPr>
          <w:rFonts w:ascii="Calibri" w:eastAsia="Calibri" w:hAnsi="Calibri"/>
        </w:rPr>
        <w:t>2</w:t>
      </w:r>
      <w:r w:rsidR="005F2B29" w:rsidRPr="005F2B29">
        <w:rPr>
          <w:rFonts w:ascii="Calibri" w:eastAsia="Calibri" w:hAnsi="Calibri"/>
        </w:rPr>
        <w:t>. As certidões positivas com efeito de negativas servirão como certidões negativas, desde que não haja referência expressa de impossibilidade de celebrar instrumentos jurídicos com a administração.</w:t>
      </w:r>
    </w:p>
    <w:p w14:paraId="3A54826B" w14:textId="77777777" w:rsidR="005F2B29" w:rsidRDefault="005F2B29" w:rsidP="00FD2EF7">
      <w:pPr>
        <w:spacing w:before="120" w:after="120" w:line="276" w:lineRule="auto"/>
        <w:jc w:val="both"/>
        <w:rPr>
          <w:rFonts w:ascii="Calibri" w:eastAsia="Calibri" w:hAnsi="Calibri"/>
          <w:b/>
        </w:rPr>
      </w:pPr>
    </w:p>
    <w:p w14:paraId="1C3F7179" w14:textId="1D9BE6C5" w:rsidR="005F2B29" w:rsidRDefault="002E013C" w:rsidP="005F2B29">
      <w:pPr>
        <w:spacing w:before="120" w:after="120" w:line="276" w:lineRule="auto"/>
        <w:jc w:val="both"/>
        <w:rPr>
          <w:rFonts w:ascii="Calibri" w:eastAsia="Calibri" w:hAnsi="Calibri"/>
          <w:b/>
        </w:rPr>
      </w:pPr>
      <w:r>
        <w:rPr>
          <w:rFonts w:ascii="Calibri" w:eastAsia="Calibri" w:hAnsi="Calibri"/>
          <w:b/>
        </w:rPr>
        <w:t>10</w:t>
      </w:r>
      <w:r w:rsidR="005F2B29">
        <w:rPr>
          <w:rFonts w:ascii="Calibri" w:eastAsia="Calibri" w:hAnsi="Calibri"/>
          <w:b/>
        </w:rPr>
        <w:t xml:space="preserve">. </w:t>
      </w:r>
      <w:r w:rsidR="006E5D68">
        <w:rPr>
          <w:rFonts w:ascii="Calibri" w:eastAsia="Calibri" w:hAnsi="Calibri"/>
          <w:b/>
        </w:rPr>
        <w:tab/>
      </w:r>
      <w:r w:rsidR="005F2B29">
        <w:rPr>
          <w:rFonts w:ascii="Calibri" w:eastAsia="Calibri" w:hAnsi="Calibri"/>
          <w:b/>
        </w:rPr>
        <w:t>DA CONTRATUALIZAÇÃO</w:t>
      </w:r>
    </w:p>
    <w:p w14:paraId="48F0EA60" w14:textId="0649D383" w:rsidR="005F2B29" w:rsidRDefault="002E013C" w:rsidP="005F2B29">
      <w:pPr>
        <w:spacing w:before="120" w:after="120" w:line="276" w:lineRule="auto"/>
        <w:jc w:val="both"/>
        <w:rPr>
          <w:rFonts w:ascii="Calibri" w:eastAsia="Calibri" w:hAnsi="Calibri"/>
        </w:rPr>
      </w:pPr>
      <w:r>
        <w:rPr>
          <w:rFonts w:ascii="Calibri" w:eastAsia="Calibri" w:hAnsi="Calibri"/>
        </w:rPr>
        <w:t>10.1</w:t>
      </w:r>
      <w:r w:rsidR="005F2B29">
        <w:rPr>
          <w:rFonts w:ascii="Calibri" w:eastAsia="Calibri" w:hAnsi="Calibri"/>
        </w:rPr>
        <w:t>.</w:t>
      </w:r>
      <w:r w:rsidR="005F2B29">
        <w:rPr>
          <w:rFonts w:ascii="Calibri" w:eastAsia="Calibri" w:hAnsi="Calibri"/>
        </w:rPr>
        <w:tab/>
        <w:t xml:space="preserve">O </w:t>
      </w:r>
      <w:r w:rsidR="005F2B29" w:rsidRPr="00F1415C">
        <w:rPr>
          <w:rFonts w:ascii="Calibri" w:eastAsia="Calibri" w:hAnsi="Calibri"/>
        </w:rPr>
        <w:t>proponente habilitado assinará, no prazo de até dois</w:t>
      </w:r>
      <w:r w:rsidRPr="00F1415C">
        <w:rPr>
          <w:rFonts w:ascii="Calibri" w:eastAsia="Calibri" w:hAnsi="Calibri"/>
        </w:rPr>
        <w:t xml:space="preserve"> (dois)</w:t>
      </w:r>
      <w:r w:rsidR="005F2B29" w:rsidRPr="00F1415C">
        <w:rPr>
          <w:rFonts w:ascii="Calibri" w:eastAsia="Calibri" w:hAnsi="Calibri"/>
        </w:rPr>
        <w:t xml:space="preserve"> dias úteis o</w:t>
      </w:r>
      <w:r w:rsidR="00385CDC" w:rsidRPr="00F1415C">
        <w:rPr>
          <w:rFonts w:ascii="Calibri" w:eastAsia="Calibri" w:hAnsi="Calibri"/>
        </w:rPr>
        <w:t>(</w:t>
      </w:r>
      <w:r w:rsidR="003C574D" w:rsidRPr="00F1415C">
        <w:rPr>
          <w:rFonts w:ascii="Calibri" w:eastAsia="Calibri" w:hAnsi="Calibri"/>
        </w:rPr>
        <w:t>s</w:t>
      </w:r>
      <w:r w:rsidR="00385CDC" w:rsidRPr="00F1415C">
        <w:rPr>
          <w:rFonts w:ascii="Calibri" w:eastAsia="Calibri" w:hAnsi="Calibri"/>
        </w:rPr>
        <w:t>)</w:t>
      </w:r>
      <w:r w:rsidR="005F2B29" w:rsidRPr="00F1415C">
        <w:rPr>
          <w:rFonts w:ascii="Calibri" w:eastAsia="Calibri" w:hAnsi="Calibri"/>
        </w:rPr>
        <w:t xml:space="preserve"> seguinte</w:t>
      </w:r>
      <w:r w:rsidR="00385CDC" w:rsidRPr="00F1415C">
        <w:rPr>
          <w:rFonts w:ascii="Calibri" w:eastAsia="Calibri" w:hAnsi="Calibri"/>
        </w:rPr>
        <w:t>(</w:t>
      </w:r>
      <w:r w:rsidR="003C574D" w:rsidRPr="00F1415C">
        <w:rPr>
          <w:rFonts w:ascii="Calibri" w:eastAsia="Calibri" w:hAnsi="Calibri"/>
        </w:rPr>
        <w:t>s</w:t>
      </w:r>
      <w:r w:rsidR="00385CDC" w:rsidRPr="00F1415C">
        <w:rPr>
          <w:rFonts w:ascii="Calibri" w:eastAsia="Calibri" w:hAnsi="Calibri"/>
        </w:rPr>
        <w:t>)</w:t>
      </w:r>
      <w:r w:rsidR="005F2B29" w:rsidRPr="00F1415C">
        <w:rPr>
          <w:rFonts w:ascii="Calibri" w:eastAsia="Calibri" w:hAnsi="Calibri"/>
        </w:rPr>
        <w:t xml:space="preserve"> instrumento</w:t>
      </w:r>
      <w:r w:rsidR="00385CDC" w:rsidRPr="00F1415C">
        <w:rPr>
          <w:rFonts w:ascii="Calibri" w:eastAsia="Calibri" w:hAnsi="Calibri"/>
        </w:rPr>
        <w:t>(</w:t>
      </w:r>
      <w:r w:rsidR="003C574D" w:rsidRPr="00F1415C">
        <w:rPr>
          <w:rFonts w:ascii="Calibri" w:eastAsia="Calibri" w:hAnsi="Calibri"/>
        </w:rPr>
        <w:t>s</w:t>
      </w:r>
      <w:r w:rsidR="00385CDC" w:rsidRPr="00F1415C">
        <w:rPr>
          <w:rFonts w:ascii="Calibri" w:eastAsia="Calibri" w:hAnsi="Calibri"/>
        </w:rPr>
        <w:t>)</w:t>
      </w:r>
      <w:r w:rsidR="005F2B29" w:rsidRPr="00F1415C">
        <w:rPr>
          <w:rFonts w:ascii="Calibri" w:eastAsia="Calibri" w:hAnsi="Calibri"/>
        </w:rPr>
        <w:t xml:space="preserve"> jurídico</w:t>
      </w:r>
      <w:r w:rsidR="00385CDC" w:rsidRPr="00F1415C">
        <w:rPr>
          <w:rFonts w:ascii="Calibri" w:eastAsia="Calibri" w:hAnsi="Calibri"/>
        </w:rPr>
        <w:t>(s)</w:t>
      </w:r>
      <w:r w:rsidR="005F2B29" w:rsidRPr="00F1415C">
        <w:rPr>
          <w:rFonts w:ascii="Calibri" w:eastAsia="Calibri" w:hAnsi="Calibri"/>
        </w:rPr>
        <w:t xml:space="preserve">, conforme </w:t>
      </w:r>
      <w:r w:rsidR="005F2B29">
        <w:rPr>
          <w:rFonts w:ascii="Calibri" w:eastAsia="Calibri" w:hAnsi="Calibri"/>
        </w:rPr>
        <w:t>Decreto Estadual nº 48.059/2020:</w:t>
      </w:r>
    </w:p>
    <w:p w14:paraId="5D5C4049" w14:textId="4AD8F9EB" w:rsidR="005F2B29" w:rsidRDefault="005F2B29" w:rsidP="005F2B29">
      <w:pPr>
        <w:spacing w:before="120" w:after="120" w:line="276" w:lineRule="auto"/>
        <w:ind w:left="2160"/>
        <w:jc w:val="both"/>
        <w:rPr>
          <w:rFonts w:ascii="Calibri" w:eastAsia="Calibri" w:hAnsi="Calibri"/>
        </w:rPr>
      </w:pPr>
      <w:r>
        <w:rPr>
          <w:rFonts w:ascii="Calibri" w:eastAsia="Calibri" w:hAnsi="Calibri"/>
        </w:rPr>
        <w:t xml:space="preserve">I. Termo de Compromisso de </w:t>
      </w:r>
      <w:r w:rsidRPr="002D5699">
        <w:rPr>
          <w:rFonts w:ascii="Calibri" w:eastAsia="Calibri" w:hAnsi="Calibri"/>
        </w:rPr>
        <w:t xml:space="preserve">Emergência </w:t>
      </w:r>
      <w:r w:rsidRPr="00B66674">
        <w:rPr>
          <w:rFonts w:ascii="Calibri" w:eastAsia="Calibri" w:hAnsi="Calibri"/>
        </w:rPr>
        <w:t>(</w:t>
      </w:r>
      <w:r w:rsidRPr="00641A4B">
        <w:rPr>
          <w:rFonts w:ascii="Calibri" w:eastAsia="Calibri" w:hAnsi="Calibri"/>
          <w:b/>
        </w:rPr>
        <w:t xml:space="preserve">Anexo </w:t>
      </w:r>
      <w:r w:rsidR="00B66674" w:rsidRPr="00641A4B">
        <w:rPr>
          <w:rFonts w:ascii="Calibri" w:eastAsia="Calibri" w:hAnsi="Calibri"/>
          <w:b/>
        </w:rPr>
        <w:t>V</w:t>
      </w:r>
      <w:r w:rsidR="00D5313F">
        <w:rPr>
          <w:rFonts w:ascii="Calibri" w:eastAsia="Calibri" w:hAnsi="Calibri"/>
          <w:b/>
        </w:rPr>
        <w:t>I</w:t>
      </w:r>
      <w:r w:rsidR="00B66674" w:rsidRPr="00641A4B">
        <w:rPr>
          <w:rFonts w:ascii="Calibri" w:eastAsia="Calibri" w:hAnsi="Calibri"/>
          <w:b/>
        </w:rPr>
        <w:t>I</w:t>
      </w:r>
      <w:r w:rsidRPr="00B66674">
        <w:rPr>
          <w:rFonts w:ascii="Calibri" w:eastAsia="Calibri" w:hAnsi="Calibri"/>
        </w:rPr>
        <w:t>)</w:t>
      </w:r>
    </w:p>
    <w:p w14:paraId="371B2170" w14:textId="00F8780E" w:rsidR="005F2B29" w:rsidRPr="0071357A" w:rsidRDefault="005F2B29" w:rsidP="0071357A">
      <w:pPr>
        <w:spacing w:before="120" w:after="120" w:line="276" w:lineRule="auto"/>
        <w:ind w:left="2160"/>
        <w:jc w:val="both"/>
        <w:rPr>
          <w:rFonts w:ascii="Calibri" w:eastAsia="Calibri" w:hAnsi="Calibri"/>
        </w:rPr>
      </w:pPr>
      <w:r>
        <w:rPr>
          <w:rFonts w:ascii="Calibri" w:eastAsia="Calibri" w:hAnsi="Calibri"/>
        </w:rPr>
        <w:t xml:space="preserve">II. </w:t>
      </w:r>
      <w:r w:rsidRPr="00517B5F">
        <w:rPr>
          <w:rFonts w:ascii="Calibri" w:eastAsia="Calibri" w:hAnsi="Calibri"/>
        </w:rPr>
        <w:t>Termo de Cessão Gratuita de Direitos Autorais e Conexos</w:t>
      </w:r>
      <w:r w:rsidR="00DB1A33">
        <w:rPr>
          <w:rFonts w:ascii="Calibri" w:eastAsia="Calibri" w:hAnsi="Calibri"/>
        </w:rPr>
        <w:t xml:space="preserve"> (</w:t>
      </w:r>
      <w:r w:rsidR="00DB1A33" w:rsidRPr="00DB1A33">
        <w:rPr>
          <w:rFonts w:ascii="Calibri" w:eastAsia="Calibri" w:hAnsi="Calibri"/>
          <w:b/>
        </w:rPr>
        <w:t>Anexo V</w:t>
      </w:r>
      <w:r w:rsidR="00D5313F">
        <w:rPr>
          <w:rFonts w:ascii="Calibri" w:eastAsia="Calibri" w:hAnsi="Calibri"/>
          <w:b/>
        </w:rPr>
        <w:t>I</w:t>
      </w:r>
      <w:r w:rsidR="00DB1A33" w:rsidRPr="00DB1A33">
        <w:rPr>
          <w:rFonts w:ascii="Calibri" w:eastAsia="Calibri" w:hAnsi="Calibri"/>
          <w:b/>
        </w:rPr>
        <w:t>II</w:t>
      </w:r>
      <w:r w:rsidR="00DB1A33">
        <w:rPr>
          <w:rFonts w:ascii="Calibri" w:eastAsia="Calibri" w:hAnsi="Calibri"/>
        </w:rPr>
        <w:t>)</w:t>
      </w:r>
      <w:r w:rsidRPr="00517B5F">
        <w:rPr>
          <w:rFonts w:ascii="Calibri" w:eastAsia="Calibri" w:hAnsi="Calibri"/>
        </w:rPr>
        <w:t>;</w:t>
      </w:r>
    </w:p>
    <w:p w14:paraId="15E027E1" w14:textId="136FE511" w:rsidR="0071357A" w:rsidRPr="0071357A" w:rsidRDefault="0071357A" w:rsidP="0071357A">
      <w:pPr>
        <w:spacing w:before="120" w:after="120" w:line="276" w:lineRule="auto"/>
        <w:ind w:left="2160"/>
        <w:jc w:val="both"/>
        <w:rPr>
          <w:rFonts w:ascii="Calibri" w:eastAsia="Calibri" w:hAnsi="Calibri"/>
        </w:rPr>
      </w:pPr>
      <w:r w:rsidRPr="0071357A">
        <w:rPr>
          <w:rFonts w:ascii="Calibri" w:eastAsia="Calibri" w:hAnsi="Calibri"/>
        </w:rPr>
        <w:t>III.</w:t>
      </w:r>
      <w:r>
        <w:rPr>
          <w:rFonts w:ascii="Calibri" w:eastAsia="Calibri" w:hAnsi="Calibri"/>
        </w:rPr>
        <w:t xml:space="preserve"> </w:t>
      </w:r>
      <w:r w:rsidR="005F2B29" w:rsidRPr="0071357A">
        <w:rPr>
          <w:rFonts w:ascii="Calibri" w:eastAsia="Calibri" w:hAnsi="Calibri"/>
        </w:rPr>
        <w:t>Termo de Cessão Gratuita de Uso de Imagem e Voz</w:t>
      </w:r>
      <w:r w:rsidR="00DB1A33">
        <w:rPr>
          <w:rFonts w:ascii="Calibri" w:eastAsia="Calibri" w:hAnsi="Calibri"/>
        </w:rPr>
        <w:t xml:space="preserve"> (</w:t>
      </w:r>
      <w:r w:rsidR="00D5313F">
        <w:rPr>
          <w:rFonts w:ascii="Calibri" w:eastAsia="Calibri" w:hAnsi="Calibri"/>
          <w:b/>
        </w:rPr>
        <w:t>Anexo IX</w:t>
      </w:r>
      <w:r w:rsidR="00DB1A33">
        <w:rPr>
          <w:rFonts w:ascii="Calibri" w:eastAsia="Calibri" w:hAnsi="Calibri"/>
        </w:rPr>
        <w:t>)</w:t>
      </w:r>
      <w:r w:rsidR="005F2B29" w:rsidRPr="0071357A">
        <w:rPr>
          <w:rFonts w:ascii="Calibri" w:eastAsia="Calibri" w:hAnsi="Calibri"/>
        </w:rPr>
        <w:t>;</w:t>
      </w:r>
    </w:p>
    <w:p w14:paraId="5B70CDD9" w14:textId="74D0D495" w:rsidR="005F2B29" w:rsidRPr="00517B5F" w:rsidRDefault="002E013C" w:rsidP="005F2B29">
      <w:pPr>
        <w:spacing w:before="120" w:after="120" w:line="276" w:lineRule="auto"/>
        <w:jc w:val="both"/>
        <w:rPr>
          <w:rFonts w:ascii="Calibri" w:eastAsia="Calibri" w:hAnsi="Calibri"/>
          <w:lang w:val="pt-BR"/>
        </w:rPr>
      </w:pPr>
      <w:r>
        <w:rPr>
          <w:rFonts w:ascii="Calibri" w:eastAsia="Calibri" w:hAnsi="Calibri"/>
          <w:lang w:val="pt-BR"/>
        </w:rPr>
        <w:t>10.2</w:t>
      </w:r>
      <w:r w:rsidR="005F2B29" w:rsidRPr="00517B5F">
        <w:rPr>
          <w:rFonts w:ascii="Calibri" w:eastAsia="Calibri" w:hAnsi="Calibri"/>
          <w:lang w:val="pt-BR"/>
        </w:rPr>
        <w:t>. A SECULT providenciará a publicação de extrato de Termo de Compromisso de Emergência, no Diário Oficial do Estado de Minas Gerais, no prazo de 01 (um) dia útil</w:t>
      </w:r>
      <w:r w:rsidR="005F2B29">
        <w:rPr>
          <w:rFonts w:ascii="Calibri" w:eastAsia="Calibri" w:hAnsi="Calibri"/>
          <w:lang w:val="pt-BR"/>
        </w:rPr>
        <w:t>.</w:t>
      </w:r>
    </w:p>
    <w:p w14:paraId="1195E576" w14:textId="38AA1434" w:rsidR="005F2B29" w:rsidRDefault="002E013C" w:rsidP="005F2B29">
      <w:pPr>
        <w:spacing w:before="120" w:after="120" w:line="276" w:lineRule="auto"/>
        <w:jc w:val="both"/>
        <w:rPr>
          <w:rFonts w:ascii="Calibri" w:eastAsia="Calibri" w:hAnsi="Calibri"/>
          <w:lang w:val="pt-BR"/>
        </w:rPr>
      </w:pPr>
      <w:r>
        <w:rPr>
          <w:rFonts w:ascii="Calibri" w:eastAsia="Calibri" w:hAnsi="Calibri"/>
          <w:lang w:val="pt-BR"/>
        </w:rPr>
        <w:t>10.3</w:t>
      </w:r>
      <w:r w:rsidR="005F2B29" w:rsidRPr="00517B5F">
        <w:rPr>
          <w:rFonts w:ascii="Calibri" w:eastAsia="Calibri" w:hAnsi="Calibri"/>
          <w:lang w:val="pt-BR"/>
        </w:rPr>
        <w:t xml:space="preserve">. A liberação dos recursos ocorrerá até o dia 31 de dezembro de 2020, mediante depósito na conta bancária informada no ato da inscrição. </w:t>
      </w:r>
    </w:p>
    <w:p w14:paraId="6FD5D2D9" w14:textId="492530C2" w:rsidR="00BE35C1" w:rsidRDefault="00BE35C1" w:rsidP="005F2B29">
      <w:pPr>
        <w:spacing w:before="120" w:after="120" w:line="276" w:lineRule="auto"/>
        <w:jc w:val="both"/>
        <w:rPr>
          <w:rFonts w:ascii="Calibri" w:eastAsia="Calibri" w:hAnsi="Calibri"/>
          <w:lang w:val="pt-BR"/>
        </w:rPr>
      </w:pPr>
      <w:r w:rsidRPr="0007331D">
        <w:rPr>
          <w:rFonts w:ascii="Calibri" w:eastAsia="Calibri" w:hAnsi="Calibri"/>
          <w:lang w:val="pt-BR"/>
        </w:rPr>
        <w:t>10.4. O proponente somente poderá ser contemplado em até 02 (dois) editais diferentes, referentes à destinação de recursos provenientes da Lei Federal n. 14.017/2020.</w:t>
      </w:r>
    </w:p>
    <w:bookmarkEnd w:id="17"/>
    <w:bookmarkEnd w:id="19"/>
    <w:p w14:paraId="328F0AF3" w14:textId="77777777" w:rsidR="00B66674" w:rsidRDefault="00B66674" w:rsidP="007355B2">
      <w:pPr>
        <w:spacing w:before="120" w:after="120" w:line="276" w:lineRule="auto"/>
        <w:jc w:val="both"/>
        <w:rPr>
          <w:rFonts w:ascii="Calibri" w:eastAsia="Calibri" w:hAnsi="Calibri"/>
        </w:rPr>
      </w:pPr>
    </w:p>
    <w:p w14:paraId="783B1443" w14:textId="436CD83D" w:rsidR="00F11229" w:rsidRDefault="00FF1A1D" w:rsidP="007355B2">
      <w:pPr>
        <w:spacing w:before="120" w:after="120" w:line="276" w:lineRule="auto"/>
        <w:jc w:val="both"/>
        <w:rPr>
          <w:rFonts w:ascii="Calibri" w:eastAsia="Calibri" w:hAnsi="Calibri"/>
          <w:b/>
        </w:rPr>
      </w:pPr>
      <w:r>
        <w:rPr>
          <w:rFonts w:ascii="Calibri" w:eastAsia="Calibri" w:hAnsi="Calibri"/>
          <w:b/>
        </w:rPr>
        <w:t>1</w:t>
      </w:r>
      <w:r w:rsidR="002E013C">
        <w:rPr>
          <w:rFonts w:ascii="Calibri" w:eastAsia="Calibri" w:hAnsi="Calibri"/>
          <w:b/>
        </w:rPr>
        <w:t>1</w:t>
      </w:r>
      <w:r w:rsidR="00C12879">
        <w:rPr>
          <w:rFonts w:ascii="Calibri" w:eastAsia="Calibri" w:hAnsi="Calibri"/>
          <w:b/>
        </w:rPr>
        <w:t>.</w:t>
      </w:r>
      <w:r w:rsidR="00C12879">
        <w:rPr>
          <w:rFonts w:ascii="Calibri" w:eastAsia="Calibri" w:hAnsi="Calibri"/>
          <w:b/>
        </w:rPr>
        <w:tab/>
        <w:t xml:space="preserve">DA EXECUÇÃO DOS RECURSOS E PRESTAÇÃO DE </w:t>
      </w:r>
      <w:proofErr w:type="gramStart"/>
      <w:r w:rsidR="00C12879">
        <w:rPr>
          <w:rFonts w:ascii="Calibri" w:eastAsia="Calibri" w:hAnsi="Calibri"/>
          <w:b/>
        </w:rPr>
        <w:t>CONTAS</w:t>
      </w:r>
      <w:proofErr w:type="gramEnd"/>
    </w:p>
    <w:p w14:paraId="0D854EFF" w14:textId="79B25A76" w:rsidR="00F11229" w:rsidRDefault="00FF1A1D" w:rsidP="007355B2">
      <w:pPr>
        <w:spacing w:before="120" w:after="120" w:line="276" w:lineRule="auto"/>
        <w:jc w:val="both"/>
        <w:rPr>
          <w:rFonts w:ascii="Calibri" w:eastAsia="Calibri" w:hAnsi="Calibri"/>
        </w:rPr>
      </w:pPr>
      <w:r>
        <w:rPr>
          <w:rFonts w:ascii="Calibri" w:eastAsia="Calibri" w:hAnsi="Calibri"/>
        </w:rPr>
        <w:t>1</w:t>
      </w:r>
      <w:r w:rsidR="002E013C">
        <w:rPr>
          <w:rFonts w:ascii="Calibri" w:eastAsia="Calibri" w:hAnsi="Calibri"/>
        </w:rPr>
        <w:t>1</w:t>
      </w:r>
      <w:r w:rsidR="00C12879">
        <w:rPr>
          <w:rFonts w:ascii="Calibri" w:eastAsia="Calibri" w:hAnsi="Calibri"/>
        </w:rPr>
        <w:t>.1.</w:t>
      </w:r>
      <w:r w:rsidR="00C12879">
        <w:rPr>
          <w:rFonts w:ascii="Calibri" w:eastAsia="Calibri" w:hAnsi="Calibri"/>
        </w:rPr>
        <w:tab/>
        <w:t xml:space="preserve">Os recursos recebidos por meio deste edital devem ser aplicados em ações relacionadas ao </w:t>
      </w:r>
      <w:r w:rsidR="00C12879">
        <w:rPr>
          <w:rFonts w:ascii="Calibri" w:eastAsia="Calibri" w:hAnsi="Calibri"/>
        </w:rPr>
        <w:lastRenderedPageBreak/>
        <w:t xml:space="preserve">descrito nas categorias abaixo: </w:t>
      </w:r>
    </w:p>
    <w:p w14:paraId="6B0D1CFA" w14:textId="09576357" w:rsidR="00B66674" w:rsidRDefault="00B66674" w:rsidP="00B66674">
      <w:pPr>
        <w:widowControl/>
        <w:spacing w:line="360" w:lineRule="auto"/>
        <w:jc w:val="both"/>
        <w:rPr>
          <w:rFonts w:ascii="Calibri" w:eastAsia="Calibri" w:hAnsi="Calibri"/>
        </w:rPr>
      </w:pPr>
      <w:r w:rsidRPr="00CB4EC2">
        <w:rPr>
          <w:rFonts w:ascii="Calibri" w:eastAsia="Calibri" w:hAnsi="Calibri"/>
        </w:rPr>
        <w:t>11.1.1.</w:t>
      </w:r>
      <w:r w:rsidRPr="00CB4EC2">
        <w:rPr>
          <w:rFonts w:ascii="Calibri" w:eastAsia="Calibri" w:hAnsi="Calibri"/>
        </w:rPr>
        <w:tab/>
        <w:t>Categoria 1 – Conservação e restauração de bens móveis, imóveis e integrados</w:t>
      </w:r>
      <w:r>
        <w:rPr>
          <w:rFonts w:ascii="Calibri" w:eastAsia="Calibri" w:hAnsi="Calibri"/>
        </w:rPr>
        <w:t>.</w:t>
      </w:r>
    </w:p>
    <w:p w14:paraId="2FA33DEB" w14:textId="788ABF2B" w:rsidR="00B66674" w:rsidRPr="00CB4EC2" w:rsidRDefault="00B66674" w:rsidP="00B66674">
      <w:pPr>
        <w:widowControl/>
        <w:spacing w:line="360" w:lineRule="auto"/>
        <w:ind w:left="720" w:hanging="720"/>
        <w:jc w:val="both"/>
        <w:rPr>
          <w:rFonts w:ascii="Calibri" w:eastAsia="Calibri" w:hAnsi="Calibri"/>
        </w:rPr>
      </w:pPr>
      <w:r>
        <w:rPr>
          <w:rFonts w:ascii="Calibri" w:eastAsia="Calibri" w:hAnsi="Calibri"/>
        </w:rPr>
        <w:t>11.1.2</w:t>
      </w:r>
      <w:r>
        <w:rPr>
          <w:rFonts w:ascii="Calibri" w:eastAsia="Calibri" w:hAnsi="Calibri"/>
        </w:rPr>
        <w:tab/>
      </w:r>
      <w:r w:rsidRPr="00CB4EC2">
        <w:rPr>
          <w:rFonts w:ascii="Calibri" w:eastAsia="Calibri" w:hAnsi="Calibri"/>
        </w:rPr>
        <w:t>Categoria 2</w:t>
      </w:r>
      <w:r w:rsidRPr="00CB4EC2">
        <w:rPr>
          <w:rFonts w:eastAsia="Calibri"/>
          <w:b/>
        </w:rPr>
        <w:t xml:space="preserve"> </w:t>
      </w:r>
      <w:r w:rsidRPr="00CB4EC2">
        <w:rPr>
          <w:rFonts w:ascii="Calibri" w:eastAsia="Calibri" w:hAnsi="Calibri"/>
        </w:rPr>
        <w:t>- Proposta de pesquisa e capacitação em conservação de bens culturais bens móveis, imóveis e integrados e acervos museológicos</w:t>
      </w:r>
      <w:r>
        <w:rPr>
          <w:rFonts w:ascii="Calibri" w:eastAsia="Calibri" w:hAnsi="Calibri"/>
        </w:rPr>
        <w:t>.</w:t>
      </w:r>
    </w:p>
    <w:p w14:paraId="248B1DD0" w14:textId="7DD4C828" w:rsidR="00B66674" w:rsidRPr="00CB4EC2" w:rsidRDefault="00B66674" w:rsidP="00B66674">
      <w:pPr>
        <w:widowControl/>
        <w:spacing w:line="360" w:lineRule="auto"/>
        <w:ind w:left="720" w:hanging="720"/>
        <w:jc w:val="both"/>
        <w:rPr>
          <w:rFonts w:eastAsia="Calibri"/>
          <w:b/>
        </w:rPr>
      </w:pPr>
      <w:r>
        <w:rPr>
          <w:rFonts w:ascii="Calibri" w:eastAsia="Calibri" w:hAnsi="Calibri"/>
        </w:rPr>
        <w:t>11.1.3.</w:t>
      </w:r>
      <w:r>
        <w:rPr>
          <w:rFonts w:ascii="Calibri" w:eastAsia="Calibri" w:hAnsi="Calibri"/>
        </w:rPr>
        <w:tab/>
      </w:r>
      <w:r w:rsidRPr="00CB4EC2">
        <w:rPr>
          <w:rFonts w:ascii="Calibri" w:eastAsia="Calibri" w:hAnsi="Calibri"/>
        </w:rPr>
        <w:t>Categoria 3</w:t>
      </w:r>
      <w:r w:rsidRPr="00CB4EC2">
        <w:rPr>
          <w:rFonts w:eastAsia="Calibri"/>
          <w:b/>
        </w:rPr>
        <w:t xml:space="preserve"> </w:t>
      </w:r>
      <w:r w:rsidRPr="00CB4EC2">
        <w:rPr>
          <w:rFonts w:ascii="Calibri" w:eastAsia="Calibri" w:hAnsi="Calibri"/>
        </w:rPr>
        <w:t>-</w:t>
      </w:r>
      <w:r w:rsidRPr="00CB4EC2">
        <w:rPr>
          <w:rFonts w:eastAsia="Calibri"/>
          <w:b/>
        </w:rPr>
        <w:t xml:space="preserve"> </w:t>
      </w:r>
      <w:r w:rsidRPr="00CB4EC2">
        <w:rPr>
          <w:rFonts w:ascii="Calibri" w:eastAsia="Calibri" w:hAnsi="Calibri"/>
        </w:rPr>
        <w:t>Documentação para preservação e conservação de bens culturais bens móveis, imóveis e integrados e acervos museológicos</w:t>
      </w:r>
      <w:r>
        <w:rPr>
          <w:rFonts w:ascii="Calibri" w:eastAsia="Calibri" w:hAnsi="Calibri"/>
        </w:rPr>
        <w:t>.</w:t>
      </w:r>
    </w:p>
    <w:p w14:paraId="6991BC35" w14:textId="76BE091A" w:rsidR="00FF1A1D" w:rsidRDefault="007355B2" w:rsidP="007355B2">
      <w:pPr>
        <w:spacing w:before="120" w:after="120" w:line="276" w:lineRule="auto"/>
        <w:jc w:val="both"/>
        <w:rPr>
          <w:rFonts w:ascii="Calibri" w:eastAsia="Calibri" w:hAnsi="Calibri"/>
        </w:rPr>
      </w:pPr>
      <w:bookmarkStart w:id="20" w:name="_Hlk54027033"/>
      <w:r>
        <w:rPr>
          <w:rFonts w:ascii="Calibri" w:eastAsia="Calibri" w:hAnsi="Calibri"/>
        </w:rPr>
        <w:t>1</w:t>
      </w:r>
      <w:r w:rsidR="002E013C">
        <w:rPr>
          <w:rFonts w:ascii="Calibri" w:eastAsia="Calibri" w:hAnsi="Calibri"/>
        </w:rPr>
        <w:t>1</w:t>
      </w:r>
      <w:r>
        <w:rPr>
          <w:rFonts w:ascii="Calibri" w:eastAsia="Calibri" w:hAnsi="Calibri"/>
        </w:rPr>
        <w:t xml:space="preserve">.2.  </w:t>
      </w:r>
      <w:r w:rsidRPr="007355B2">
        <w:rPr>
          <w:rFonts w:ascii="Calibri" w:eastAsia="Calibri" w:hAnsi="Calibri"/>
        </w:rPr>
        <w:t>O prazo para a execução final da proposta será de até 60 dias</w:t>
      </w:r>
      <w:r w:rsidR="001A66AA">
        <w:rPr>
          <w:rFonts w:ascii="Calibri" w:eastAsia="Calibri" w:hAnsi="Calibri"/>
        </w:rPr>
        <w:t xml:space="preserve">, </w:t>
      </w:r>
      <w:r>
        <w:rPr>
          <w:rFonts w:ascii="Calibri" w:eastAsia="Calibri" w:hAnsi="Calibri" w:cs="Calibri"/>
        </w:rPr>
        <w:t>a contar do depósito do valor estipulado neste edital na conta bancária do proponente</w:t>
      </w:r>
      <w:r w:rsidR="00350C2C">
        <w:rPr>
          <w:rFonts w:ascii="Calibri" w:eastAsia="Calibri" w:hAnsi="Calibri" w:cs="Calibri"/>
        </w:rPr>
        <w:t xml:space="preserve">, nos termos do </w:t>
      </w:r>
      <w:r w:rsidR="00350C2C" w:rsidRPr="007355B2">
        <w:rPr>
          <w:rFonts w:ascii="Calibri" w:eastAsia="Calibri" w:hAnsi="Calibri"/>
        </w:rPr>
        <w:t>artigo 13, §1º, da Resolução SECULT nº 35, de 16 de outubro de 2020</w:t>
      </w:r>
      <w:r w:rsidR="00350C2C">
        <w:rPr>
          <w:rFonts w:ascii="Calibri" w:eastAsia="Calibri" w:hAnsi="Calibri"/>
        </w:rPr>
        <w:t>.</w:t>
      </w:r>
    </w:p>
    <w:p w14:paraId="4E752B55" w14:textId="6DFD32C8" w:rsidR="00FF1A1D" w:rsidRPr="007355B2" w:rsidRDefault="00FF1A1D" w:rsidP="007355B2">
      <w:pPr>
        <w:spacing w:before="120" w:after="120" w:line="276" w:lineRule="auto"/>
        <w:jc w:val="both"/>
        <w:rPr>
          <w:rFonts w:ascii="Calibri" w:eastAsia="Calibri" w:hAnsi="Calibri"/>
        </w:rPr>
      </w:pPr>
      <w:r w:rsidRPr="007355B2">
        <w:rPr>
          <w:rFonts w:ascii="Calibri" w:eastAsia="Calibri" w:hAnsi="Calibri"/>
        </w:rPr>
        <w:t>1</w:t>
      </w:r>
      <w:r w:rsidR="002E013C">
        <w:rPr>
          <w:rFonts w:ascii="Calibri" w:eastAsia="Calibri" w:hAnsi="Calibri"/>
        </w:rPr>
        <w:t>1</w:t>
      </w:r>
      <w:r w:rsidRPr="007355B2">
        <w:rPr>
          <w:rFonts w:ascii="Calibri" w:eastAsia="Calibri" w:hAnsi="Calibri"/>
        </w:rPr>
        <w:t>.</w:t>
      </w:r>
      <w:r w:rsidR="007355B2" w:rsidRPr="007355B2">
        <w:rPr>
          <w:rFonts w:ascii="Calibri" w:eastAsia="Calibri" w:hAnsi="Calibri"/>
        </w:rPr>
        <w:t>3</w:t>
      </w:r>
      <w:r w:rsidRPr="007355B2">
        <w:rPr>
          <w:rFonts w:ascii="Calibri" w:eastAsia="Calibri" w:hAnsi="Calibri"/>
        </w:rPr>
        <w:t xml:space="preserve">. A prestação de contas relativa </w:t>
      </w:r>
      <w:r w:rsidR="007355B2" w:rsidRPr="007355B2">
        <w:rPr>
          <w:rFonts w:ascii="Calibri" w:eastAsia="Calibri" w:hAnsi="Calibri"/>
        </w:rPr>
        <w:t>à</w:t>
      </w:r>
      <w:r w:rsidRPr="007355B2">
        <w:rPr>
          <w:rFonts w:ascii="Calibri" w:eastAsia="Calibri" w:hAnsi="Calibri"/>
        </w:rPr>
        <w:t xml:space="preserve"> utilização dos recursos recebidos nos termos deste edital deverá ser apresentada no prazo de 30 (trinta) dias após a execução final das propostas, conforme dispõe o artigo 13, §1º, da Resolução SECULT nº 35, de 16 de outubro de 2020.</w:t>
      </w:r>
    </w:p>
    <w:p w14:paraId="000C3F50" w14:textId="714D6F4E" w:rsidR="00FF1A1D" w:rsidRPr="007355B2" w:rsidRDefault="00FF1A1D" w:rsidP="007355B2">
      <w:pPr>
        <w:spacing w:before="120" w:after="120" w:line="276" w:lineRule="auto"/>
        <w:jc w:val="both"/>
        <w:rPr>
          <w:rFonts w:ascii="Calibri" w:eastAsia="Calibri" w:hAnsi="Calibri"/>
        </w:rPr>
      </w:pPr>
      <w:r w:rsidRPr="007355B2">
        <w:rPr>
          <w:rFonts w:ascii="Calibri" w:eastAsia="Calibri" w:hAnsi="Calibri"/>
        </w:rPr>
        <w:t>1</w:t>
      </w:r>
      <w:r w:rsidR="002E013C">
        <w:rPr>
          <w:rFonts w:ascii="Calibri" w:eastAsia="Calibri" w:hAnsi="Calibri"/>
        </w:rPr>
        <w:t>1</w:t>
      </w:r>
      <w:r w:rsidRPr="007355B2">
        <w:rPr>
          <w:rFonts w:ascii="Calibri" w:eastAsia="Calibri" w:hAnsi="Calibri"/>
        </w:rPr>
        <w:t>.</w:t>
      </w:r>
      <w:r w:rsidR="007355B2" w:rsidRPr="007355B2">
        <w:rPr>
          <w:rFonts w:ascii="Calibri" w:eastAsia="Calibri" w:hAnsi="Calibri"/>
        </w:rPr>
        <w:t>3</w:t>
      </w:r>
      <w:r w:rsidRPr="007355B2">
        <w:rPr>
          <w:rFonts w:ascii="Calibri" w:eastAsia="Calibri" w:hAnsi="Calibri"/>
        </w:rPr>
        <w:t xml:space="preserve">.1. Nos termos do artigo 14, da Resolução SECULT nº 35, de 16 de outubro de 2020, a prestação de contas simplificada </w:t>
      </w:r>
      <w:r w:rsidR="00484D41" w:rsidRPr="007355B2">
        <w:rPr>
          <w:rFonts w:ascii="Calibri" w:eastAsia="Calibri" w:hAnsi="Calibri"/>
        </w:rPr>
        <w:t>de</w:t>
      </w:r>
      <w:r w:rsidRPr="007355B2">
        <w:rPr>
          <w:rFonts w:ascii="Calibri" w:eastAsia="Calibri" w:hAnsi="Calibri"/>
        </w:rPr>
        <w:t xml:space="preserve">verá ser composta de: </w:t>
      </w:r>
    </w:p>
    <w:p w14:paraId="70E594F6" w14:textId="40A2BE93" w:rsidR="00FF1A1D" w:rsidRPr="007355B2" w:rsidRDefault="00FF1A1D" w:rsidP="007355B2">
      <w:pPr>
        <w:spacing w:before="120" w:after="120" w:line="276" w:lineRule="auto"/>
        <w:ind w:firstLine="720"/>
        <w:jc w:val="both"/>
        <w:rPr>
          <w:rFonts w:ascii="Calibri" w:eastAsia="Calibri" w:hAnsi="Calibri"/>
        </w:rPr>
      </w:pPr>
      <w:r w:rsidRPr="007355B2">
        <w:rPr>
          <w:rFonts w:ascii="Calibri" w:eastAsia="Calibri" w:hAnsi="Calibri"/>
        </w:rPr>
        <w:t xml:space="preserve">I - Breve relato, por escrito ou em gravação, conforme modelo constante no </w:t>
      </w:r>
      <w:r w:rsidRPr="00D5313F">
        <w:rPr>
          <w:rFonts w:ascii="Calibri" w:eastAsia="Calibri" w:hAnsi="Calibri"/>
          <w:b/>
        </w:rPr>
        <w:t xml:space="preserve">ANEXO </w:t>
      </w:r>
      <w:r w:rsidR="00431B40" w:rsidRPr="00D5313F">
        <w:rPr>
          <w:rFonts w:ascii="Calibri" w:eastAsia="Calibri" w:hAnsi="Calibri"/>
          <w:b/>
        </w:rPr>
        <w:t>X</w:t>
      </w:r>
      <w:r w:rsidRPr="007355B2">
        <w:rPr>
          <w:rFonts w:ascii="Calibri" w:eastAsia="Calibri" w:hAnsi="Calibri"/>
        </w:rPr>
        <w:t>;</w:t>
      </w:r>
    </w:p>
    <w:p w14:paraId="75099DBB" w14:textId="458EE4B3" w:rsidR="0007331D" w:rsidRDefault="00FF1A1D" w:rsidP="0057738D">
      <w:pPr>
        <w:spacing w:before="120" w:after="120" w:line="276" w:lineRule="auto"/>
        <w:jc w:val="both"/>
        <w:rPr>
          <w:rFonts w:ascii="Calibri" w:eastAsia="Calibri" w:hAnsi="Calibri"/>
        </w:rPr>
      </w:pPr>
      <w:r w:rsidRPr="00AF589D">
        <w:rPr>
          <w:rFonts w:ascii="Calibri" w:eastAsia="Calibri" w:hAnsi="Calibri"/>
        </w:rPr>
        <w:t>1</w:t>
      </w:r>
      <w:r w:rsidR="002E013C" w:rsidRPr="00AF589D">
        <w:rPr>
          <w:rFonts w:ascii="Calibri" w:eastAsia="Calibri" w:hAnsi="Calibri"/>
        </w:rPr>
        <w:t>1</w:t>
      </w:r>
      <w:r w:rsidRPr="00AF589D">
        <w:rPr>
          <w:rFonts w:ascii="Calibri" w:eastAsia="Calibri" w:hAnsi="Calibri"/>
        </w:rPr>
        <w:t>.</w:t>
      </w:r>
      <w:r w:rsidR="007355B2" w:rsidRPr="00AF589D">
        <w:rPr>
          <w:rFonts w:ascii="Calibri" w:eastAsia="Calibri" w:hAnsi="Calibri"/>
        </w:rPr>
        <w:t>3</w:t>
      </w:r>
      <w:r w:rsidRPr="00AF589D">
        <w:rPr>
          <w:rFonts w:ascii="Calibri" w:eastAsia="Calibri" w:hAnsi="Calibri"/>
        </w:rPr>
        <w:t>.2 A Gravação prevista no inciso I do presente artigo ou o link para acessá-la deverá ser enviada para</w:t>
      </w:r>
      <w:r w:rsidR="00431B40" w:rsidRPr="00AF589D">
        <w:rPr>
          <w:rFonts w:ascii="Calibri" w:eastAsia="Calibri" w:hAnsi="Calibri"/>
        </w:rPr>
        <w:t xml:space="preserve"> </w:t>
      </w:r>
      <w:r w:rsidRPr="00AF589D">
        <w:rPr>
          <w:rFonts w:ascii="Calibri" w:eastAsia="Calibri" w:hAnsi="Calibri"/>
        </w:rPr>
        <w:t>emergencial@secult.mg.gov.br tendo no assunto [RELATO GRAVADO LAB – NOME DO PROPONENTE], podendo ter até três minutos, e identificação no corpo do e-mail com os seguintes itens: NOME DO PROPONENTE, IDENTIFICAÇÃO DO EDITAL, CPF/CNPJ E MUNICÍPIO.</w:t>
      </w:r>
      <w:r w:rsidRPr="007355B2">
        <w:rPr>
          <w:rFonts w:ascii="Calibri" w:eastAsia="Calibri" w:hAnsi="Calibri"/>
        </w:rPr>
        <w:t xml:space="preserve"> </w:t>
      </w:r>
      <w:bookmarkStart w:id="21" w:name="_Hlk54275633"/>
      <w:bookmarkEnd w:id="20"/>
    </w:p>
    <w:p w14:paraId="51C08CD5" w14:textId="0654C492" w:rsidR="009B4F6A" w:rsidRPr="00207BD4" w:rsidRDefault="009B4F6A" w:rsidP="0057738D">
      <w:pPr>
        <w:spacing w:before="120" w:after="120" w:line="276" w:lineRule="auto"/>
        <w:jc w:val="both"/>
        <w:rPr>
          <w:rFonts w:ascii="Calibri" w:eastAsia="Calibri" w:hAnsi="Calibri"/>
        </w:rPr>
      </w:pPr>
      <w:r w:rsidRPr="00207BD4">
        <w:rPr>
          <w:rFonts w:ascii="Calibri" w:eastAsia="Calibri" w:hAnsi="Calibri"/>
        </w:rPr>
        <w:t>11.4</w:t>
      </w:r>
      <w:r w:rsidR="002F6390" w:rsidRPr="00207BD4">
        <w:rPr>
          <w:rFonts w:ascii="Calibri" w:eastAsia="Calibri" w:hAnsi="Calibri"/>
        </w:rPr>
        <w:t xml:space="preserve"> Sugere-se a citação ou o crédito do apoio do Ministério do Turismo e do Governo do Estado de Minas Gerais em todo o material de divulgação e canais de comunicação, redes sociais e plataformas em que a proposta for divulgada. </w:t>
      </w:r>
    </w:p>
    <w:p w14:paraId="667E173E" w14:textId="1ACD782A" w:rsidR="00EF330B" w:rsidRPr="0071357A" w:rsidRDefault="0057738D" w:rsidP="00EF330B">
      <w:pPr>
        <w:jc w:val="both"/>
        <w:rPr>
          <w:rFonts w:ascii="Calibri" w:eastAsia="Calibri" w:hAnsi="Calibri" w:cs="Calibri"/>
        </w:rPr>
      </w:pPr>
      <w:r w:rsidRPr="00207BD4">
        <w:rPr>
          <w:rFonts w:ascii="Calibri" w:eastAsia="Calibri" w:hAnsi="Calibri" w:cs="Calibri"/>
        </w:rPr>
        <w:t>11.4</w:t>
      </w:r>
      <w:r w:rsidR="00EF330B" w:rsidRPr="00207BD4">
        <w:rPr>
          <w:rFonts w:ascii="Calibri" w:eastAsia="Calibri" w:hAnsi="Calibri" w:cs="Calibri"/>
        </w:rPr>
        <w:t>.</w:t>
      </w:r>
      <w:r w:rsidR="009B4F6A" w:rsidRPr="00207BD4">
        <w:rPr>
          <w:rFonts w:ascii="Calibri" w:eastAsia="Calibri" w:hAnsi="Calibri" w:cs="Calibri"/>
        </w:rPr>
        <w:t>1</w:t>
      </w:r>
      <w:r w:rsidR="00EF330B" w:rsidRPr="00207BD4">
        <w:rPr>
          <w:rFonts w:ascii="Calibri" w:eastAsia="Calibri" w:hAnsi="Calibri" w:cs="Calibri"/>
        </w:rPr>
        <w:t xml:space="preserve"> A publicidade da proposta deverá ter caráter educativo, informativo ou de orientação social, dela não podendo constar nomes, símbolos ou imagens que caracterizem promoção pessoal de autoridades, agentes políticos e/ou servidores públicos.</w:t>
      </w:r>
    </w:p>
    <w:bookmarkEnd w:id="21"/>
    <w:p w14:paraId="0BF73F1F" w14:textId="77777777" w:rsidR="0007331D" w:rsidRDefault="0007331D" w:rsidP="007355B2">
      <w:pPr>
        <w:spacing w:before="120" w:after="120" w:line="276" w:lineRule="auto"/>
        <w:jc w:val="both"/>
        <w:rPr>
          <w:rFonts w:ascii="Calibri" w:eastAsia="Calibri" w:hAnsi="Calibri" w:cs="Calibri"/>
          <w:color w:val="00B0F0"/>
        </w:rPr>
      </w:pPr>
    </w:p>
    <w:p w14:paraId="01C5A76D" w14:textId="5B5FF999" w:rsidR="00F11229" w:rsidRDefault="002E013C" w:rsidP="007355B2">
      <w:pPr>
        <w:spacing w:before="120" w:after="120" w:line="276" w:lineRule="auto"/>
        <w:jc w:val="both"/>
        <w:rPr>
          <w:rFonts w:ascii="Calibri" w:eastAsia="Calibri" w:hAnsi="Calibri"/>
          <w:b/>
        </w:rPr>
      </w:pPr>
      <w:r>
        <w:rPr>
          <w:rFonts w:ascii="Calibri" w:eastAsia="Calibri" w:hAnsi="Calibri"/>
          <w:b/>
        </w:rPr>
        <w:t>12</w:t>
      </w:r>
      <w:r w:rsidR="00C12879">
        <w:rPr>
          <w:rFonts w:ascii="Calibri" w:eastAsia="Calibri" w:hAnsi="Calibri"/>
          <w:b/>
        </w:rPr>
        <w:t>.</w:t>
      </w:r>
      <w:r w:rsidR="00C12879">
        <w:rPr>
          <w:rFonts w:ascii="Calibri" w:eastAsia="Calibri" w:hAnsi="Calibri"/>
          <w:b/>
        </w:rPr>
        <w:tab/>
        <w:t xml:space="preserve">DAS VEDAÇÕES </w:t>
      </w:r>
    </w:p>
    <w:p w14:paraId="16B4B799" w14:textId="3083A0B1" w:rsidR="00F11229" w:rsidRDefault="00C12879" w:rsidP="007355B2">
      <w:pPr>
        <w:spacing w:before="120" w:after="120" w:line="276" w:lineRule="auto"/>
        <w:jc w:val="both"/>
        <w:rPr>
          <w:rFonts w:ascii="Calibri" w:eastAsia="Calibri" w:hAnsi="Calibri"/>
        </w:rPr>
      </w:pPr>
      <w:r>
        <w:rPr>
          <w:rFonts w:ascii="Calibri" w:eastAsia="Calibri" w:hAnsi="Calibri"/>
        </w:rPr>
        <w:t>1</w:t>
      </w:r>
      <w:r w:rsidR="002E013C">
        <w:rPr>
          <w:rFonts w:ascii="Calibri" w:eastAsia="Calibri" w:hAnsi="Calibri"/>
        </w:rPr>
        <w:t>2</w:t>
      </w:r>
      <w:r>
        <w:rPr>
          <w:rFonts w:ascii="Calibri" w:eastAsia="Calibri" w:hAnsi="Calibri"/>
        </w:rPr>
        <w:t>.1.</w:t>
      </w:r>
      <w:r>
        <w:rPr>
          <w:rFonts w:ascii="Calibri" w:eastAsia="Calibri" w:hAnsi="Calibri"/>
        </w:rPr>
        <w:tab/>
        <w:t>Aplicam-se as vedações previstas na Lei Federal nº 14.017/2020, no Decreto Federal nº 10.464/2020, no Decreto Estadual nº 48.059/020</w:t>
      </w:r>
      <w:r w:rsidR="00FF1A1D" w:rsidRPr="007355B2">
        <w:rPr>
          <w:rFonts w:ascii="Calibri" w:eastAsia="Calibri" w:hAnsi="Calibri"/>
        </w:rPr>
        <w:t>, na Resolução SECULT nº 35, de 16 de outubro de 2020</w:t>
      </w:r>
      <w:proofErr w:type="gramStart"/>
      <w:r w:rsidR="00FF1A1D" w:rsidRPr="007355B2">
        <w:rPr>
          <w:rFonts w:ascii="Calibri" w:eastAsia="Calibri" w:hAnsi="Calibri"/>
        </w:rPr>
        <w:t xml:space="preserve"> </w:t>
      </w:r>
      <w:r w:rsidRPr="007355B2">
        <w:rPr>
          <w:rFonts w:ascii="Calibri" w:eastAsia="Calibri" w:hAnsi="Calibri"/>
        </w:rPr>
        <w:t xml:space="preserve"> </w:t>
      </w:r>
      <w:proofErr w:type="gramEnd"/>
      <w:r w:rsidRPr="007355B2">
        <w:rPr>
          <w:rFonts w:ascii="Calibri" w:eastAsia="Calibri" w:hAnsi="Calibri"/>
        </w:rPr>
        <w:t>e demais vedações presentes no Edital.</w:t>
      </w:r>
    </w:p>
    <w:p w14:paraId="2DF42880" w14:textId="484DF2AC" w:rsidR="00F11229" w:rsidRDefault="002E013C" w:rsidP="007355B2">
      <w:pPr>
        <w:spacing w:before="120" w:after="120" w:line="276" w:lineRule="auto"/>
        <w:jc w:val="both"/>
        <w:rPr>
          <w:rFonts w:ascii="Calibri" w:eastAsia="Calibri" w:hAnsi="Calibri"/>
        </w:rPr>
      </w:pPr>
      <w:r>
        <w:rPr>
          <w:rFonts w:ascii="Calibri" w:eastAsia="Calibri" w:hAnsi="Calibri"/>
        </w:rPr>
        <w:t>12</w:t>
      </w:r>
      <w:r w:rsidR="00C12879">
        <w:rPr>
          <w:rFonts w:ascii="Calibri" w:eastAsia="Calibri" w:hAnsi="Calibri"/>
        </w:rPr>
        <w:t>.2.</w:t>
      </w:r>
      <w:r w:rsidR="00C12879">
        <w:rPr>
          <w:rFonts w:ascii="Calibri" w:eastAsia="Calibri" w:hAnsi="Calibri"/>
        </w:rPr>
        <w:tab/>
        <w:t xml:space="preserve">É vedada a participação neste Edital: </w:t>
      </w:r>
    </w:p>
    <w:p w14:paraId="0AC27EA9" w14:textId="2F6BC7AF" w:rsidR="00F11229" w:rsidRDefault="002E013C" w:rsidP="007355B2">
      <w:pPr>
        <w:spacing w:before="120" w:after="120" w:line="276" w:lineRule="auto"/>
        <w:jc w:val="both"/>
        <w:rPr>
          <w:rFonts w:ascii="Calibri" w:eastAsia="Calibri" w:hAnsi="Calibri"/>
        </w:rPr>
      </w:pPr>
      <w:r>
        <w:rPr>
          <w:rFonts w:ascii="Calibri" w:eastAsia="Calibri" w:hAnsi="Calibri"/>
        </w:rPr>
        <w:t>12</w:t>
      </w:r>
      <w:r w:rsidR="00C12879">
        <w:rPr>
          <w:rFonts w:ascii="Calibri" w:eastAsia="Calibri" w:hAnsi="Calibri"/>
        </w:rPr>
        <w:t>.2.1.</w:t>
      </w:r>
      <w:r w:rsidR="00C12879">
        <w:rPr>
          <w:rFonts w:ascii="Calibri" w:eastAsia="Calibri" w:hAnsi="Calibri"/>
        </w:rPr>
        <w:tab/>
        <w:t>De servidores efetivos ou comissionados da Secretaria de Estado de Cultura e Turismo de Minas Gerais e instituições vinculadas, sendo elas:</w:t>
      </w:r>
    </w:p>
    <w:p w14:paraId="6281C9CC" w14:textId="77777777" w:rsidR="00F11229" w:rsidRDefault="00C12879" w:rsidP="007355B2">
      <w:pPr>
        <w:spacing w:before="120" w:after="120" w:line="360" w:lineRule="auto"/>
        <w:ind w:left="2205" w:hanging="45"/>
        <w:jc w:val="both"/>
        <w:rPr>
          <w:rFonts w:ascii="Calibri" w:eastAsia="Calibri" w:hAnsi="Calibri"/>
        </w:rPr>
      </w:pPr>
      <w:r>
        <w:rPr>
          <w:rFonts w:ascii="Calibri" w:eastAsia="Calibri" w:hAnsi="Calibri"/>
        </w:rPr>
        <w:t xml:space="preserve"> I.          EMC - Empresa Mineira de Comunicação</w:t>
      </w:r>
    </w:p>
    <w:p w14:paraId="28277DFD" w14:textId="77777777" w:rsidR="00F11229" w:rsidRDefault="00C12879" w:rsidP="007355B2">
      <w:pPr>
        <w:spacing w:before="120" w:after="120" w:line="360" w:lineRule="auto"/>
        <w:ind w:left="2205" w:hanging="45"/>
        <w:jc w:val="both"/>
        <w:rPr>
          <w:rFonts w:ascii="Calibri" w:eastAsia="Calibri" w:hAnsi="Calibri"/>
        </w:rPr>
      </w:pPr>
      <w:r>
        <w:rPr>
          <w:rFonts w:ascii="Calibri" w:eastAsia="Calibri" w:hAnsi="Calibri"/>
        </w:rPr>
        <w:t xml:space="preserve"> II.         Iepha - Instituto Estadual do Patrimônio Histórico e Artístico de Minas Gerais</w:t>
      </w:r>
    </w:p>
    <w:p w14:paraId="0E191573" w14:textId="4221D464" w:rsidR="00F11229" w:rsidRDefault="00C12879" w:rsidP="007355B2">
      <w:pPr>
        <w:spacing w:before="120" w:after="120" w:line="360" w:lineRule="auto"/>
        <w:ind w:left="2205" w:hanging="45"/>
        <w:jc w:val="both"/>
        <w:rPr>
          <w:rFonts w:ascii="Calibri" w:eastAsia="Calibri" w:hAnsi="Calibri"/>
        </w:rPr>
      </w:pPr>
      <w:r>
        <w:rPr>
          <w:rFonts w:ascii="Calibri" w:eastAsia="Calibri" w:hAnsi="Calibri"/>
        </w:rPr>
        <w:t xml:space="preserve"> III.        FAOP - Fundação de Arte de Ouro Pre</w:t>
      </w:r>
      <w:r w:rsidR="00484D41">
        <w:rPr>
          <w:rFonts w:ascii="Calibri" w:eastAsia="Calibri" w:hAnsi="Calibri"/>
        </w:rPr>
        <w:t>to</w:t>
      </w:r>
    </w:p>
    <w:p w14:paraId="73589BA4" w14:textId="77777777" w:rsidR="00F11229" w:rsidRDefault="00C12879" w:rsidP="007355B2">
      <w:pPr>
        <w:spacing w:before="120" w:after="120" w:line="360" w:lineRule="auto"/>
        <w:ind w:left="2205" w:hanging="45"/>
        <w:jc w:val="both"/>
        <w:rPr>
          <w:rFonts w:ascii="Calibri" w:eastAsia="Calibri" w:hAnsi="Calibri"/>
        </w:rPr>
      </w:pPr>
      <w:r>
        <w:rPr>
          <w:rFonts w:ascii="Calibri" w:eastAsia="Calibri" w:hAnsi="Calibri"/>
        </w:rPr>
        <w:t xml:space="preserve"> IV.        FCS - Fundação Clóvis Salgado</w:t>
      </w:r>
    </w:p>
    <w:p w14:paraId="2957CBA1" w14:textId="15746463" w:rsidR="00F11229" w:rsidRDefault="00C12879" w:rsidP="007355B2">
      <w:pPr>
        <w:spacing w:before="120" w:after="120" w:line="276" w:lineRule="auto"/>
        <w:jc w:val="both"/>
        <w:rPr>
          <w:rFonts w:ascii="Calibri" w:eastAsia="Calibri" w:hAnsi="Calibri"/>
        </w:rPr>
      </w:pPr>
      <w:r>
        <w:rPr>
          <w:rFonts w:ascii="Calibri" w:eastAsia="Calibri" w:hAnsi="Calibri"/>
        </w:rPr>
        <w:t>1</w:t>
      </w:r>
      <w:r w:rsidR="00FF1A1D">
        <w:rPr>
          <w:rFonts w:ascii="Calibri" w:eastAsia="Calibri" w:hAnsi="Calibri"/>
        </w:rPr>
        <w:t>1</w:t>
      </w:r>
      <w:r>
        <w:rPr>
          <w:rFonts w:ascii="Calibri" w:eastAsia="Calibri" w:hAnsi="Calibri"/>
        </w:rPr>
        <w:t>.2.2.</w:t>
      </w:r>
      <w:r>
        <w:rPr>
          <w:rFonts w:ascii="Calibri" w:eastAsia="Calibri" w:hAnsi="Calibri"/>
        </w:rPr>
        <w:tab/>
        <w:t xml:space="preserve">De instituições privadas que possuam dentre os seus dirigentes: membro do Poder Executivo, Legislativo, Judiciário, do Ministério Público ou do Tribunal de Contas da União, ou respectivo cônjuge ou companheiro ou parente em linha reta, colateral ou por afinidade até o 3º grau; servidor público </w:t>
      </w:r>
      <w:r>
        <w:rPr>
          <w:rFonts w:ascii="Calibri" w:eastAsia="Calibri" w:hAnsi="Calibri"/>
        </w:rPr>
        <w:lastRenderedPageBreak/>
        <w:t>vinculado ao órgão ou entidade concedente, ou respectivo cônjuge, companheiro ou parente em linha reta, colateral ou por afinidade até o 3º grau; parentes em 3º grau ou sócio das pessoas listadas acima.</w:t>
      </w:r>
    </w:p>
    <w:p w14:paraId="282BAC71" w14:textId="0AF00297" w:rsidR="00F11229" w:rsidRPr="009D7466" w:rsidRDefault="00C12879" w:rsidP="007355B2">
      <w:pPr>
        <w:spacing w:before="120" w:after="120" w:line="276" w:lineRule="auto"/>
        <w:jc w:val="both"/>
        <w:rPr>
          <w:rFonts w:ascii="Calibri" w:eastAsia="Calibri" w:hAnsi="Calibri"/>
        </w:rPr>
      </w:pPr>
      <w:r w:rsidRPr="009D7466">
        <w:rPr>
          <w:rFonts w:ascii="Calibri" w:eastAsia="Calibri" w:hAnsi="Calibri"/>
        </w:rPr>
        <w:t>1</w:t>
      </w:r>
      <w:r w:rsidR="002E013C" w:rsidRPr="009D7466">
        <w:rPr>
          <w:rFonts w:ascii="Calibri" w:eastAsia="Calibri" w:hAnsi="Calibri"/>
        </w:rPr>
        <w:t>2</w:t>
      </w:r>
      <w:r w:rsidRPr="009D7466">
        <w:rPr>
          <w:rFonts w:ascii="Calibri" w:eastAsia="Calibri" w:hAnsi="Calibri"/>
        </w:rPr>
        <w:t>.2.3</w:t>
      </w:r>
      <w:r w:rsidRPr="009D7466">
        <w:rPr>
          <w:rFonts w:ascii="Calibri" w:eastAsia="Calibri" w:hAnsi="Calibri"/>
        </w:rPr>
        <w:tab/>
        <w:t xml:space="preserve">De servidores públicos efetivos, empregados públicos ou aqueles que exerçam, mesmo que transitoriamente, função pública, com ou sem remuneração, vinculados </w:t>
      </w:r>
      <w:proofErr w:type="gramStart"/>
      <w:r w:rsidRPr="009D7466">
        <w:rPr>
          <w:rFonts w:ascii="Calibri" w:eastAsia="Calibri" w:hAnsi="Calibri"/>
        </w:rPr>
        <w:t>à</w:t>
      </w:r>
      <w:proofErr w:type="gramEnd"/>
      <w:r w:rsidRPr="009D7466">
        <w:rPr>
          <w:rFonts w:ascii="Calibri" w:eastAsia="Calibri" w:hAnsi="Calibri"/>
        </w:rPr>
        <w:t xml:space="preserve"> entidades da administração pública direta ou indireta na esfera municipal.</w:t>
      </w:r>
    </w:p>
    <w:p w14:paraId="2674E2E8" w14:textId="74BD0F4C" w:rsidR="00BE35C1" w:rsidRPr="009D7466" w:rsidRDefault="00BE35C1" w:rsidP="00BE35C1">
      <w:pPr>
        <w:widowControl/>
        <w:pBdr>
          <w:top w:val="nil"/>
          <w:left w:val="nil"/>
          <w:bottom w:val="nil"/>
          <w:right w:val="nil"/>
          <w:between w:val="nil"/>
        </w:pBdr>
        <w:jc w:val="both"/>
        <w:rPr>
          <w:rFonts w:ascii="Calibri" w:eastAsia="Calibri" w:hAnsi="Calibri" w:cs="Calibri"/>
          <w:color w:val="000000"/>
        </w:rPr>
      </w:pPr>
      <w:bookmarkStart w:id="22" w:name="_Hlk54275672"/>
      <w:r w:rsidRPr="009D7466">
        <w:rPr>
          <w:rFonts w:ascii="Calibri" w:eastAsia="Calibri" w:hAnsi="Calibri" w:cs="Calibri"/>
          <w:color w:val="000000"/>
        </w:rPr>
        <w:t>12.2.</w:t>
      </w:r>
      <w:r w:rsidR="00332C07">
        <w:rPr>
          <w:rFonts w:ascii="Calibri" w:eastAsia="Calibri" w:hAnsi="Calibri" w:cs="Calibri"/>
          <w:color w:val="000000"/>
        </w:rPr>
        <w:t xml:space="preserve">4. O proponente (pessoa natural </w:t>
      </w:r>
      <w:r w:rsidRPr="009D7466">
        <w:rPr>
          <w:rFonts w:ascii="Calibri" w:eastAsia="Calibri" w:hAnsi="Calibri" w:cs="Calibri"/>
          <w:color w:val="000000"/>
        </w:rPr>
        <w:t>ou seu representante legal) que esteja em mora ou inadimplente com órgãos ou entidades da administração pública municipal, estadual ou federal.</w:t>
      </w:r>
    </w:p>
    <w:p w14:paraId="74F115AD" w14:textId="4DC0841D" w:rsidR="00E51501" w:rsidRPr="009D7466" w:rsidRDefault="00E51501" w:rsidP="00BE35C1">
      <w:pPr>
        <w:spacing w:before="120" w:after="120" w:line="276" w:lineRule="auto"/>
        <w:jc w:val="both"/>
        <w:rPr>
          <w:rFonts w:ascii="Calibri" w:eastAsia="Calibri" w:hAnsi="Calibri"/>
        </w:rPr>
      </w:pPr>
      <w:r w:rsidRPr="009D7466">
        <w:rPr>
          <w:rFonts w:ascii="Calibri" w:eastAsia="Calibri" w:hAnsi="Calibri"/>
        </w:rPr>
        <w:t>1</w:t>
      </w:r>
      <w:r w:rsidR="002E013C" w:rsidRPr="009D7466">
        <w:rPr>
          <w:rFonts w:ascii="Calibri" w:eastAsia="Calibri" w:hAnsi="Calibri"/>
        </w:rPr>
        <w:t>2</w:t>
      </w:r>
      <w:r w:rsidRPr="009D7466">
        <w:rPr>
          <w:rFonts w:ascii="Calibri" w:eastAsia="Calibri" w:hAnsi="Calibri"/>
        </w:rPr>
        <w:t>.2.</w:t>
      </w:r>
      <w:r w:rsidR="00BE35C1" w:rsidRPr="009D7466">
        <w:rPr>
          <w:rFonts w:ascii="Calibri" w:eastAsia="Calibri" w:hAnsi="Calibri"/>
        </w:rPr>
        <w:t>5</w:t>
      </w:r>
      <w:r w:rsidR="00221686" w:rsidRPr="009D7466">
        <w:rPr>
          <w:rFonts w:ascii="Calibri" w:eastAsia="Calibri" w:hAnsi="Calibri"/>
        </w:rPr>
        <w:t xml:space="preserve">. </w:t>
      </w:r>
      <w:r w:rsidR="001C222F" w:rsidRPr="009D7466">
        <w:rPr>
          <w:rFonts w:ascii="Calibri" w:eastAsia="Calibri" w:hAnsi="Calibri"/>
        </w:rPr>
        <w:t>O proponente que seja diretamente ligado</w:t>
      </w:r>
      <w:r w:rsidRPr="009D7466">
        <w:rPr>
          <w:rFonts w:ascii="Calibri" w:eastAsia="Calibri" w:hAnsi="Calibri"/>
        </w:rPr>
        <w:t xml:space="preserve"> </w:t>
      </w:r>
      <w:r w:rsidR="001C222F" w:rsidRPr="009D7466">
        <w:rPr>
          <w:rFonts w:ascii="Calibri" w:eastAsia="Calibri" w:hAnsi="Calibri"/>
        </w:rPr>
        <w:t xml:space="preserve">ao (s) </w:t>
      </w:r>
      <w:r w:rsidRPr="009D7466">
        <w:rPr>
          <w:rFonts w:ascii="Calibri" w:eastAsia="Calibri" w:hAnsi="Calibri"/>
        </w:rPr>
        <w:t>membro</w:t>
      </w:r>
      <w:r w:rsidR="001C222F" w:rsidRPr="009D7466">
        <w:rPr>
          <w:rFonts w:ascii="Calibri" w:eastAsia="Calibri" w:hAnsi="Calibri"/>
        </w:rPr>
        <w:t xml:space="preserve"> (s) </w:t>
      </w:r>
      <w:r w:rsidRPr="009D7466">
        <w:rPr>
          <w:rFonts w:ascii="Calibri" w:eastAsia="Calibri" w:hAnsi="Calibri"/>
        </w:rPr>
        <w:t>da Comissão d</w:t>
      </w:r>
      <w:r w:rsidR="001C222F" w:rsidRPr="009D7466">
        <w:rPr>
          <w:rFonts w:ascii="Calibri" w:eastAsia="Calibri" w:hAnsi="Calibri"/>
        </w:rPr>
        <w:t>e Pareceristas.</w:t>
      </w:r>
    </w:p>
    <w:p w14:paraId="671C456A" w14:textId="0DA66C3B" w:rsidR="00E51501" w:rsidRPr="00066678" w:rsidRDefault="00E51501" w:rsidP="00E51501">
      <w:pPr>
        <w:spacing w:before="120" w:after="120" w:line="276" w:lineRule="auto"/>
        <w:jc w:val="both"/>
        <w:rPr>
          <w:rFonts w:ascii="Calibri" w:eastAsia="Calibri" w:hAnsi="Calibri"/>
        </w:rPr>
      </w:pPr>
      <w:bookmarkStart w:id="23" w:name="_Hlk54275765"/>
      <w:bookmarkEnd w:id="22"/>
      <w:r w:rsidRPr="00066678">
        <w:rPr>
          <w:rFonts w:ascii="Calibri" w:eastAsia="Calibri" w:hAnsi="Calibri"/>
        </w:rPr>
        <w:t>1</w:t>
      </w:r>
      <w:r w:rsidR="002E013C" w:rsidRPr="00066678">
        <w:rPr>
          <w:rFonts w:ascii="Calibri" w:eastAsia="Calibri" w:hAnsi="Calibri"/>
        </w:rPr>
        <w:t>2</w:t>
      </w:r>
      <w:r w:rsidRPr="00066678">
        <w:rPr>
          <w:rFonts w:ascii="Calibri" w:eastAsia="Calibri" w:hAnsi="Calibri"/>
        </w:rPr>
        <w:t>.2.</w:t>
      </w:r>
      <w:r w:rsidR="00BE35C1" w:rsidRPr="00066678">
        <w:rPr>
          <w:rFonts w:ascii="Calibri" w:eastAsia="Calibri" w:hAnsi="Calibri"/>
        </w:rPr>
        <w:t>5</w:t>
      </w:r>
      <w:r w:rsidRPr="00066678">
        <w:rPr>
          <w:rFonts w:ascii="Calibri" w:eastAsia="Calibri" w:hAnsi="Calibri"/>
        </w:rPr>
        <w:t>.1. En</w:t>
      </w:r>
      <w:r w:rsidR="004450A0">
        <w:rPr>
          <w:rFonts w:ascii="Calibri" w:eastAsia="Calibri" w:hAnsi="Calibri"/>
        </w:rPr>
        <w:t>tende-se por diretamente ligado</w:t>
      </w:r>
      <w:r w:rsidRPr="00066678">
        <w:rPr>
          <w:rFonts w:ascii="Calibri" w:eastAsia="Calibri" w:hAnsi="Calibri"/>
        </w:rPr>
        <w:t xml:space="preserve"> </w:t>
      </w:r>
      <w:proofErr w:type="gramStart"/>
      <w:r w:rsidRPr="00066678">
        <w:rPr>
          <w:rFonts w:ascii="Calibri" w:eastAsia="Calibri" w:hAnsi="Calibri"/>
        </w:rPr>
        <w:t>aquelas</w:t>
      </w:r>
      <w:proofErr w:type="gramEnd"/>
      <w:r w:rsidRPr="00066678">
        <w:rPr>
          <w:rFonts w:ascii="Calibri" w:eastAsia="Calibri" w:hAnsi="Calibri"/>
        </w:rPr>
        <w:t xml:space="preserve"> pessoas que mantiverem vínculos empregatícios, contratuais e/ou societários, bem como os parentes em linha reta ou colateral até o 3º (terceiro) grau, podendo a inscrição, caso ocorra, ser anulada a qualquer tempo;</w:t>
      </w:r>
    </w:p>
    <w:p w14:paraId="4298FE3A" w14:textId="757A9571" w:rsidR="00293DF5" w:rsidRPr="004904F8" w:rsidRDefault="002E013C" w:rsidP="00293DF5">
      <w:pPr>
        <w:jc w:val="both"/>
        <w:rPr>
          <w:rFonts w:ascii="Calibri" w:eastAsia="Calibri" w:hAnsi="Calibri" w:cs="Calibri"/>
        </w:rPr>
      </w:pPr>
      <w:bookmarkStart w:id="24" w:name="_Hlk54275805"/>
      <w:bookmarkEnd w:id="23"/>
      <w:r w:rsidRPr="004904F8">
        <w:rPr>
          <w:rFonts w:ascii="Calibri" w:eastAsia="Calibri" w:hAnsi="Calibri" w:cs="Calibri"/>
        </w:rPr>
        <w:t>12.</w:t>
      </w:r>
      <w:r w:rsidR="00BE35C1" w:rsidRPr="004904F8">
        <w:rPr>
          <w:rFonts w:ascii="Calibri" w:eastAsia="Calibri" w:hAnsi="Calibri" w:cs="Calibri"/>
        </w:rPr>
        <w:t>2</w:t>
      </w:r>
      <w:r w:rsidRPr="004904F8">
        <w:rPr>
          <w:rFonts w:ascii="Calibri" w:eastAsia="Calibri" w:hAnsi="Calibri" w:cs="Calibri"/>
        </w:rPr>
        <w:t>.</w:t>
      </w:r>
      <w:r w:rsidR="00BE35C1" w:rsidRPr="004904F8">
        <w:rPr>
          <w:rFonts w:ascii="Calibri" w:eastAsia="Calibri" w:hAnsi="Calibri" w:cs="Calibri"/>
        </w:rPr>
        <w:t>6</w:t>
      </w:r>
      <w:r w:rsidR="00293DF5" w:rsidRPr="004904F8">
        <w:rPr>
          <w:rFonts w:ascii="Calibri" w:eastAsia="Calibri" w:hAnsi="Calibri" w:cs="Calibri"/>
        </w:rPr>
        <w:t>. Estão, ainda, impedidos de participar deste Edital:</w:t>
      </w:r>
    </w:p>
    <w:p w14:paraId="025DC17A" w14:textId="311CB469" w:rsidR="00293DF5" w:rsidRPr="004904F8" w:rsidRDefault="006D0EAA" w:rsidP="00293DF5">
      <w:pPr>
        <w:widowControl/>
        <w:numPr>
          <w:ilvl w:val="1"/>
          <w:numId w:val="10"/>
        </w:numPr>
        <w:pBdr>
          <w:top w:val="nil"/>
          <w:left w:val="nil"/>
          <w:bottom w:val="nil"/>
          <w:right w:val="nil"/>
          <w:between w:val="nil"/>
        </w:pBdr>
        <w:jc w:val="both"/>
        <w:rPr>
          <w:rFonts w:ascii="Calibri" w:eastAsia="Calibri" w:hAnsi="Calibri" w:cs="Calibri"/>
        </w:rPr>
      </w:pPr>
      <w:r w:rsidRPr="004904F8">
        <w:rPr>
          <w:rFonts w:ascii="Calibri" w:eastAsia="Calibri" w:hAnsi="Calibri" w:cs="Calibri"/>
        </w:rPr>
        <w:t xml:space="preserve">O proponente (pessoa natural ou </w:t>
      </w:r>
      <w:r w:rsidR="00293DF5" w:rsidRPr="004904F8">
        <w:rPr>
          <w:rFonts w:ascii="Calibri" w:eastAsia="Calibri" w:hAnsi="Calibri" w:cs="Calibri"/>
        </w:rPr>
        <w:t>seu representante legal) que esteja em mora ou inadimplente com órgãos ou entidades da administração pública municipal, estadual ou federal;</w:t>
      </w:r>
    </w:p>
    <w:p w14:paraId="659EC634" w14:textId="00E3301D" w:rsidR="00293DF5" w:rsidRPr="004904F8" w:rsidRDefault="00795389" w:rsidP="00293DF5">
      <w:pPr>
        <w:widowControl/>
        <w:numPr>
          <w:ilvl w:val="1"/>
          <w:numId w:val="10"/>
        </w:numPr>
        <w:pBdr>
          <w:top w:val="nil"/>
          <w:left w:val="nil"/>
          <w:bottom w:val="nil"/>
          <w:right w:val="nil"/>
          <w:between w:val="nil"/>
        </w:pBdr>
        <w:jc w:val="both"/>
        <w:rPr>
          <w:rFonts w:ascii="Calibri" w:eastAsia="Calibri" w:hAnsi="Calibri" w:cs="Calibri"/>
        </w:rPr>
      </w:pPr>
      <w:r w:rsidRPr="004904F8">
        <w:rPr>
          <w:rFonts w:ascii="Calibri" w:eastAsia="Calibri" w:hAnsi="Calibri" w:cs="Calibri"/>
        </w:rPr>
        <w:t>O proponente (pessoa natural ou seu representante legal) que esteja impedido</w:t>
      </w:r>
      <w:r w:rsidR="00293DF5" w:rsidRPr="004904F8">
        <w:rPr>
          <w:rFonts w:ascii="Calibri" w:eastAsia="Calibri" w:hAnsi="Calibri" w:cs="Calibri"/>
        </w:rPr>
        <w:t xml:space="preserve"> de contratar com a Administração Pública, seja por motivo de suspensão temporária de participar e de licitar com a Ad</w:t>
      </w:r>
      <w:r w:rsidRPr="004904F8">
        <w:rPr>
          <w:rFonts w:ascii="Calibri" w:eastAsia="Calibri" w:hAnsi="Calibri" w:cs="Calibri"/>
        </w:rPr>
        <w:t>ministração Pública ou por ter sido declarado inidôneo</w:t>
      </w:r>
      <w:r w:rsidR="00293DF5" w:rsidRPr="004904F8">
        <w:rPr>
          <w:rFonts w:ascii="Calibri" w:eastAsia="Calibri" w:hAnsi="Calibri" w:cs="Calibri"/>
        </w:rPr>
        <w:t xml:space="preserve">, na forma dos incisos III e IV do art. 87 da Lei nº. 8.666/93, ou outro motivo previsto em Lei; </w:t>
      </w:r>
    </w:p>
    <w:p w14:paraId="17269E6C" w14:textId="77777777" w:rsidR="00293DF5" w:rsidRPr="004904F8" w:rsidRDefault="00293DF5" w:rsidP="00293DF5">
      <w:pPr>
        <w:widowControl/>
        <w:numPr>
          <w:ilvl w:val="1"/>
          <w:numId w:val="10"/>
        </w:numPr>
        <w:pBdr>
          <w:top w:val="nil"/>
          <w:left w:val="nil"/>
          <w:bottom w:val="nil"/>
          <w:right w:val="nil"/>
          <w:between w:val="nil"/>
        </w:pBdr>
        <w:jc w:val="both"/>
        <w:rPr>
          <w:rFonts w:ascii="Calibri" w:eastAsia="Calibri" w:hAnsi="Calibri" w:cs="Calibri"/>
        </w:rPr>
      </w:pPr>
      <w:r w:rsidRPr="004904F8">
        <w:rPr>
          <w:rFonts w:ascii="Calibri" w:eastAsia="Calibri" w:hAnsi="Calibri" w:cs="Calibri"/>
        </w:rPr>
        <w:t>Proposta cuja etapa e/ou fase já tenha sido executada por meio de recursos da SECULT ou do FEC-MG.</w:t>
      </w:r>
    </w:p>
    <w:p w14:paraId="727D0E42" w14:textId="77777777" w:rsidR="00293DF5" w:rsidRDefault="00293DF5" w:rsidP="007355B2">
      <w:pPr>
        <w:spacing w:before="120" w:after="120" w:line="276" w:lineRule="auto"/>
        <w:jc w:val="both"/>
        <w:rPr>
          <w:rFonts w:ascii="Calibri" w:eastAsia="Calibri" w:hAnsi="Calibri"/>
        </w:rPr>
      </w:pPr>
    </w:p>
    <w:p w14:paraId="7A58EEA1" w14:textId="2DD2A640" w:rsidR="00F11229" w:rsidRDefault="0064425B" w:rsidP="007355B2">
      <w:pPr>
        <w:spacing w:before="120" w:after="120" w:line="276" w:lineRule="auto"/>
        <w:jc w:val="both"/>
        <w:rPr>
          <w:rFonts w:ascii="Calibri" w:eastAsia="Calibri" w:hAnsi="Calibri"/>
        </w:rPr>
      </w:pPr>
      <w:r>
        <w:rPr>
          <w:rFonts w:ascii="Calibri" w:eastAsia="Calibri" w:hAnsi="Calibri"/>
        </w:rPr>
        <w:t>12</w:t>
      </w:r>
      <w:r w:rsidR="00C12879">
        <w:rPr>
          <w:rFonts w:ascii="Calibri" w:eastAsia="Calibri" w:hAnsi="Calibri"/>
        </w:rPr>
        <w:t>.3.</w:t>
      </w:r>
      <w:r w:rsidR="00C12879">
        <w:rPr>
          <w:rFonts w:ascii="Calibri" w:eastAsia="Calibri" w:hAnsi="Calibri"/>
        </w:rPr>
        <w:tab/>
        <w:t>É vedado que qualquer formulário ou documento seja juntado à proposta após o encerramento das inscrições.</w:t>
      </w:r>
    </w:p>
    <w:bookmarkEnd w:id="24"/>
    <w:p w14:paraId="40C7975D" w14:textId="77777777" w:rsidR="00F11229" w:rsidRDefault="00F11229" w:rsidP="007355B2">
      <w:pPr>
        <w:spacing w:before="120" w:after="120" w:line="276" w:lineRule="auto"/>
        <w:jc w:val="both"/>
        <w:rPr>
          <w:rFonts w:ascii="Calibri" w:eastAsia="Calibri" w:hAnsi="Calibri"/>
        </w:rPr>
      </w:pPr>
    </w:p>
    <w:p w14:paraId="4406B4CF" w14:textId="00F0D7FB" w:rsidR="00F11229" w:rsidRDefault="00C12879" w:rsidP="007355B2">
      <w:pPr>
        <w:spacing w:before="120" w:after="120" w:line="276" w:lineRule="auto"/>
        <w:jc w:val="both"/>
        <w:rPr>
          <w:rFonts w:ascii="Calibri" w:eastAsia="Calibri" w:hAnsi="Calibri"/>
          <w:b/>
        </w:rPr>
      </w:pPr>
      <w:r>
        <w:rPr>
          <w:rFonts w:ascii="Calibri" w:eastAsia="Calibri" w:hAnsi="Calibri"/>
          <w:b/>
        </w:rPr>
        <w:t>1</w:t>
      </w:r>
      <w:r w:rsidR="0071357A">
        <w:rPr>
          <w:rFonts w:ascii="Calibri" w:eastAsia="Calibri" w:hAnsi="Calibri"/>
          <w:b/>
        </w:rPr>
        <w:t>3</w:t>
      </w:r>
      <w:r>
        <w:rPr>
          <w:rFonts w:ascii="Calibri" w:eastAsia="Calibri" w:hAnsi="Calibri"/>
          <w:b/>
        </w:rPr>
        <w:t xml:space="preserve">. </w:t>
      </w:r>
      <w:r w:rsidR="006E5D68">
        <w:rPr>
          <w:rFonts w:ascii="Calibri" w:eastAsia="Calibri" w:hAnsi="Calibri"/>
          <w:b/>
        </w:rPr>
        <w:tab/>
      </w:r>
      <w:r>
        <w:rPr>
          <w:rFonts w:ascii="Calibri" w:eastAsia="Calibri" w:hAnsi="Calibri"/>
          <w:b/>
        </w:rPr>
        <w:t>DISPOSIÇÕES FINAIS</w:t>
      </w:r>
    </w:p>
    <w:p w14:paraId="42BBAA1A" w14:textId="77777777" w:rsidR="003B4103" w:rsidRDefault="003B4103" w:rsidP="007355B2">
      <w:pPr>
        <w:spacing w:before="120" w:after="120" w:line="276" w:lineRule="auto"/>
        <w:jc w:val="both"/>
        <w:rPr>
          <w:rFonts w:ascii="Calibri" w:eastAsia="Calibri" w:hAnsi="Calibri"/>
          <w:b/>
        </w:rPr>
      </w:pPr>
    </w:p>
    <w:p w14:paraId="505343DD" w14:textId="25671A6E" w:rsidR="00F11229" w:rsidRDefault="00C12879" w:rsidP="007355B2">
      <w:pPr>
        <w:spacing w:before="120" w:after="120" w:line="276" w:lineRule="auto"/>
        <w:jc w:val="both"/>
        <w:rPr>
          <w:rFonts w:ascii="Calibri" w:eastAsia="Calibri" w:hAnsi="Calibri"/>
        </w:rPr>
      </w:pPr>
      <w:r>
        <w:rPr>
          <w:rFonts w:ascii="Calibri" w:eastAsia="Calibri" w:hAnsi="Calibri"/>
        </w:rPr>
        <w:t>1</w:t>
      </w:r>
      <w:r w:rsidR="0071357A">
        <w:rPr>
          <w:rFonts w:ascii="Calibri" w:eastAsia="Calibri" w:hAnsi="Calibri"/>
        </w:rPr>
        <w:t>3</w:t>
      </w:r>
      <w:r>
        <w:rPr>
          <w:rFonts w:ascii="Calibri" w:eastAsia="Calibri" w:hAnsi="Calibri"/>
        </w:rPr>
        <w:t>.1.</w:t>
      </w:r>
      <w:r>
        <w:rPr>
          <w:rFonts w:ascii="Calibri" w:eastAsia="Calibri" w:hAnsi="Calibri"/>
        </w:rPr>
        <w:tab/>
        <w:t xml:space="preserve">É de responsabilidade dos beneficiários manter a regularidade fiscal e trabalhista, desde o momento da inscrição da proposta até a liberação dos recursos, </w:t>
      </w:r>
      <w:proofErr w:type="gramStart"/>
      <w:r>
        <w:rPr>
          <w:rFonts w:ascii="Calibri" w:eastAsia="Calibri" w:hAnsi="Calibri"/>
        </w:rPr>
        <w:t>sob pena</w:t>
      </w:r>
      <w:proofErr w:type="gramEnd"/>
      <w:r>
        <w:rPr>
          <w:rFonts w:ascii="Calibri" w:eastAsia="Calibri" w:hAnsi="Calibri"/>
        </w:rPr>
        <w:t xml:space="preserve"> de inabilitação.</w:t>
      </w:r>
    </w:p>
    <w:p w14:paraId="255F46E2" w14:textId="2F357090" w:rsidR="00F11229" w:rsidRDefault="00C12879" w:rsidP="007355B2">
      <w:pPr>
        <w:spacing w:before="120" w:after="120" w:line="276" w:lineRule="auto"/>
        <w:jc w:val="both"/>
        <w:rPr>
          <w:rFonts w:ascii="Calibri" w:eastAsia="Calibri" w:hAnsi="Calibri"/>
        </w:rPr>
      </w:pPr>
      <w:r>
        <w:rPr>
          <w:rFonts w:ascii="Calibri" w:eastAsia="Calibri" w:hAnsi="Calibri"/>
        </w:rPr>
        <w:t>1</w:t>
      </w:r>
      <w:r w:rsidR="0071357A">
        <w:rPr>
          <w:rFonts w:ascii="Calibri" w:eastAsia="Calibri" w:hAnsi="Calibri"/>
        </w:rPr>
        <w:t>3</w:t>
      </w:r>
      <w:r>
        <w:rPr>
          <w:rFonts w:ascii="Calibri" w:eastAsia="Calibri" w:hAnsi="Calibri"/>
        </w:rPr>
        <w:t>.2.</w:t>
      </w:r>
      <w:r>
        <w:rPr>
          <w:rFonts w:ascii="Calibri" w:eastAsia="Calibri" w:hAnsi="Calibri"/>
        </w:rPr>
        <w:tab/>
        <w:t>O proponente se responsabiliza pela veracidade das informações prestadas, sujeitando-se, em caso de não veracidade, à eliminação do processo seletivo, bem como a outras medidas legais cabíveis.</w:t>
      </w:r>
    </w:p>
    <w:p w14:paraId="532F1E86" w14:textId="26349F5C" w:rsidR="00F11229" w:rsidRDefault="00C12879" w:rsidP="007355B2">
      <w:pPr>
        <w:spacing w:before="120" w:after="120" w:line="276" w:lineRule="auto"/>
        <w:jc w:val="both"/>
        <w:rPr>
          <w:rFonts w:ascii="Calibri" w:eastAsia="Calibri" w:hAnsi="Calibri"/>
        </w:rPr>
      </w:pPr>
      <w:r>
        <w:rPr>
          <w:rFonts w:ascii="Calibri" w:eastAsia="Calibri" w:hAnsi="Calibri"/>
        </w:rPr>
        <w:t>1</w:t>
      </w:r>
      <w:r w:rsidR="0071357A">
        <w:rPr>
          <w:rFonts w:ascii="Calibri" w:eastAsia="Calibri" w:hAnsi="Calibri"/>
        </w:rPr>
        <w:t>3</w:t>
      </w:r>
      <w:r>
        <w:rPr>
          <w:rFonts w:ascii="Calibri" w:eastAsia="Calibri" w:hAnsi="Calibri"/>
        </w:rPr>
        <w:t>.3.</w:t>
      </w:r>
      <w:r>
        <w:rPr>
          <w:rFonts w:ascii="Calibri" w:eastAsia="Calibri" w:hAnsi="Calibri"/>
        </w:rPr>
        <w:tab/>
        <w:t xml:space="preserve">A participação do proponente implica na aceitação integral e irretratável dos termos do presente Edital e seus anexos, não se admitindo alegações futuras de desconhecimento de fatos que impossibilitem ou dificultem a execução </w:t>
      </w:r>
      <w:r>
        <w:rPr>
          <w:rFonts w:ascii="Calibri" w:eastAsia="Calibri" w:hAnsi="Calibri"/>
          <w:color w:val="000000"/>
        </w:rPr>
        <w:t>dos recursos</w:t>
      </w:r>
      <w:r>
        <w:rPr>
          <w:rFonts w:ascii="Calibri" w:eastAsia="Calibri" w:hAnsi="Calibri"/>
        </w:rPr>
        <w:t>.</w:t>
      </w:r>
    </w:p>
    <w:p w14:paraId="64077302" w14:textId="6CADA6BE" w:rsidR="00455F61" w:rsidRDefault="00C12879" w:rsidP="007355B2">
      <w:pPr>
        <w:spacing w:before="120" w:after="120" w:line="276" w:lineRule="auto"/>
        <w:jc w:val="both"/>
        <w:rPr>
          <w:rFonts w:ascii="Calibri" w:eastAsia="Calibri" w:hAnsi="Calibri"/>
        </w:rPr>
      </w:pPr>
      <w:r>
        <w:rPr>
          <w:rFonts w:ascii="Calibri" w:eastAsia="Calibri" w:hAnsi="Calibri"/>
        </w:rPr>
        <w:t>1</w:t>
      </w:r>
      <w:r w:rsidR="0071357A">
        <w:rPr>
          <w:rFonts w:ascii="Calibri" w:eastAsia="Calibri" w:hAnsi="Calibri"/>
        </w:rPr>
        <w:t>3</w:t>
      </w:r>
      <w:r>
        <w:rPr>
          <w:rFonts w:ascii="Calibri" w:eastAsia="Calibri" w:hAnsi="Calibri"/>
        </w:rPr>
        <w:t>.4.</w:t>
      </w:r>
      <w:r>
        <w:rPr>
          <w:rFonts w:ascii="Calibri" w:eastAsia="Calibri" w:hAnsi="Calibri"/>
        </w:rPr>
        <w:tab/>
        <w:t>As iniciativas inscritas, bem como, os documentos apresentados, selecionadas ou não, integrarão a base de dados de projetos da Secult para fins de pesquisa, documentação e mapeamento das instituições culturais mineiras.</w:t>
      </w:r>
    </w:p>
    <w:p w14:paraId="3A95569B" w14:textId="04461FC9" w:rsidR="00455F61" w:rsidRDefault="00455F61" w:rsidP="007355B2">
      <w:pPr>
        <w:spacing w:before="120" w:after="120" w:line="276" w:lineRule="auto"/>
        <w:jc w:val="both"/>
        <w:rPr>
          <w:rFonts w:ascii="Calibri" w:eastAsia="Calibri" w:hAnsi="Calibri"/>
        </w:rPr>
      </w:pPr>
      <w:r w:rsidRPr="004B133A">
        <w:rPr>
          <w:rFonts w:ascii="Calibri" w:eastAsia="Calibri" w:hAnsi="Calibri"/>
        </w:rPr>
        <w:t xml:space="preserve">13.5 Os proponentes deverão autorizar previamente a SECULT e suas vinculadas a tratar seus dados pessoais, sendo oficialmente informados, no momento da solicitação de autorização, de que eles não serão utilizados para quaisquer outros fins que não o cadastramento da inscrição e processos relativos ao </w:t>
      </w:r>
      <w:r w:rsidR="004B133A" w:rsidRPr="004B133A">
        <w:rPr>
          <w:rFonts w:ascii="Calibri" w:eastAsia="Calibri" w:hAnsi="Calibri"/>
        </w:rPr>
        <w:t>edital</w:t>
      </w:r>
      <w:r w:rsidRPr="004B133A">
        <w:rPr>
          <w:rFonts w:ascii="Calibri" w:eastAsia="Calibri" w:hAnsi="Calibri"/>
        </w:rPr>
        <w:t xml:space="preserve">, conforme preconiza a Lei n° 13.709, de 2019, que dispõe sobre a proteção de dados pessoais. </w:t>
      </w:r>
    </w:p>
    <w:p w14:paraId="537050EC" w14:textId="74060102" w:rsidR="00F11229" w:rsidRDefault="00C12879" w:rsidP="007355B2">
      <w:pPr>
        <w:spacing w:before="120" w:after="120" w:line="276" w:lineRule="auto"/>
        <w:jc w:val="both"/>
        <w:rPr>
          <w:rFonts w:ascii="Calibri" w:eastAsia="Calibri" w:hAnsi="Calibri"/>
          <w:color w:val="FF0000"/>
        </w:rPr>
      </w:pPr>
      <w:r>
        <w:rPr>
          <w:rFonts w:ascii="Calibri" w:eastAsia="Calibri" w:hAnsi="Calibri"/>
        </w:rPr>
        <w:t>1</w:t>
      </w:r>
      <w:r w:rsidR="0071357A">
        <w:rPr>
          <w:rFonts w:ascii="Calibri" w:eastAsia="Calibri" w:hAnsi="Calibri"/>
        </w:rPr>
        <w:t>3</w:t>
      </w:r>
      <w:r w:rsidR="00455F61">
        <w:rPr>
          <w:rFonts w:ascii="Calibri" w:eastAsia="Calibri" w:hAnsi="Calibri"/>
        </w:rPr>
        <w:t>.6</w:t>
      </w:r>
      <w:r>
        <w:rPr>
          <w:rFonts w:ascii="Calibri" w:eastAsia="Calibri" w:hAnsi="Calibri"/>
        </w:rPr>
        <w:t>.</w:t>
      </w:r>
      <w:r>
        <w:rPr>
          <w:rFonts w:ascii="Calibri" w:eastAsia="Calibri" w:hAnsi="Calibri"/>
        </w:rPr>
        <w:tab/>
        <w:t xml:space="preserve">Os esclarecimentos aos interessados e a orientação técnica para o preenchimento dos formulários serão prestados </w:t>
      </w:r>
      <w:r w:rsidRPr="004A72C3">
        <w:rPr>
          <w:rFonts w:ascii="Calibri" w:eastAsia="Calibri" w:hAnsi="Calibri"/>
        </w:rPr>
        <w:t>pelo e-mail: emergencial@secult.mg.gov.br.</w:t>
      </w:r>
    </w:p>
    <w:p w14:paraId="16DD3D3C" w14:textId="50013773" w:rsidR="00F11229" w:rsidRDefault="00C12879" w:rsidP="007355B2">
      <w:pPr>
        <w:spacing w:before="120" w:after="120" w:line="276" w:lineRule="auto"/>
        <w:jc w:val="both"/>
        <w:rPr>
          <w:rFonts w:ascii="Calibri" w:eastAsia="Calibri" w:hAnsi="Calibri"/>
        </w:rPr>
      </w:pPr>
      <w:r>
        <w:rPr>
          <w:rFonts w:ascii="Calibri" w:eastAsia="Calibri" w:hAnsi="Calibri"/>
        </w:rPr>
        <w:lastRenderedPageBreak/>
        <w:t>1</w:t>
      </w:r>
      <w:r w:rsidR="0071357A">
        <w:rPr>
          <w:rFonts w:ascii="Calibri" w:eastAsia="Calibri" w:hAnsi="Calibri"/>
        </w:rPr>
        <w:t>3</w:t>
      </w:r>
      <w:r w:rsidR="00455F61">
        <w:rPr>
          <w:rFonts w:ascii="Calibri" w:eastAsia="Calibri" w:hAnsi="Calibri"/>
        </w:rPr>
        <w:t>.7</w:t>
      </w:r>
      <w:r>
        <w:rPr>
          <w:rFonts w:ascii="Calibri" w:eastAsia="Calibri" w:hAnsi="Calibri"/>
        </w:rPr>
        <w:t>.</w:t>
      </w:r>
      <w:r>
        <w:rPr>
          <w:rFonts w:ascii="Calibri" w:eastAsia="Calibri" w:hAnsi="Calibri"/>
        </w:rPr>
        <w:tab/>
        <w:t xml:space="preserve">Os casos omissos serão decididos pela Secult com o </w:t>
      </w:r>
      <w:r w:rsidRPr="003A7F2B">
        <w:rPr>
          <w:rFonts w:ascii="Calibri" w:eastAsia="Calibri" w:hAnsi="Calibri"/>
        </w:rPr>
        <w:t xml:space="preserve">auxílio da Comissão de </w:t>
      </w:r>
      <w:r w:rsidR="00AF66BE" w:rsidRPr="003A7F2B">
        <w:rPr>
          <w:rFonts w:ascii="Calibri" w:eastAsia="Calibri" w:hAnsi="Calibri"/>
        </w:rPr>
        <w:t>P</w:t>
      </w:r>
      <w:r w:rsidR="00683704" w:rsidRPr="003A7F2B">
        <w:rPr>
          <w:rFonts w:ascii="Calibri" w:eastAsia="Calibri" w:hAnsi="Calibri"/>
        </w:rPr>
        <w:t>areceristas</w:t>
      </w:r>
      <w:r w:rsidRPr="003A7F2B">
        <w:rPr>
          <w:rFonts w:ascii="Calibri" w:eastAsia="Calibri" w:hAnsi="Calibri"/>
        </w:rPr>
        <w:t>.</w:t>
      </w:r>
    </w:p>
    <w:p w14:paraId="520A3851" w14:textId="77777777" w:rsidR="004B133A" w:rsidRDefault="004B133A" w:rsidP="007355B2">
      <w:pPr>
        <w:spacing w:before="120" w:after="120" w:line="276" w:lineRule="auto"/>
        <w:jc w:val="both"/>
        <w:rPr>
          <w:rFonts w:ascii="Calibri" w:eastAsia="Calibri" w:hAnsi="Calibri"/>
        </w:rPr>
      </w:pPr>
    </w:p>
    <w:p w14:paraId="4082F5EC" w14:textId="737785EA" w:rsidR="00F11229" w:rsidRDefault="00C12879" w:rsidP="007355B2">
      <w:pPr>
        <w:spacing w:before="120" w:after="120" w:line="276" w:lineRule="auto"/>
        <w:jc w:val="both"/>
        <w:rPr>
          <w:rFonts w:ascii="Calibri" w:eastAsia="Calibri" w:hAnsi="Calibri"/>
          <w:b/>
        </w:rPr>
      </w:pPr>
      <w:r>
        <w:rPr>
          <w:rFonts w:ascii="Calibri" w:eastAsia="Calibri" w:hAnsi="Calibri"/>
          <w:b/>
        </w:rPr>
        <w:t>1</w:t>
      </w:r>
      <w:r w:rsidR="0071357A">
        <w:rPr>
          <w:rFonts w:ascii="Calibri" w:eastAsia="Calibri" w:hAnsi="Calibri"/>
          <w:b/>
        </w:rPr>
        <w:t>4</w:t>
      </w:r>
      <w:r>
        <w:rPr>
          <w:rFonts w:ascii="Calibri" w:eastAsia="Calibri" w:hAnsi="Calibri"/>
          <w:b/>
        </w:rPr>
        <w:t>.</w:t>
      </w:r>
      <w:r>
        <w:rPr>
          <w:rFonts w:ascii="Calibri" w:eastAsia="Calibri" w:hAnsi="Calibri"/>
          <w:b/>
        </w:rPr>
        <w:tab/>
        <w:t>ANEXOS</w:t>
      </w:r>
    </w:p>
    <w:p w14:paraId="6D1F5A6F" w14:textId="77777777" w:rsidR="004B133A" w:rsidRDefault="004B133A" w:rsidP="007355B2">
      <w:pPr>
        <w:spacing w:before="120" w:after="120" w:line="276" w:lineRule="auto"/>
        <w:jc w:val="both"/>
        <w:rPr>
          <w:rFonts w:ascii="Calibri" w:eastAsia="Calibri" w:hAnsi="Calibri"/>
          <w:b/>
        </w:rPr>
      </w:pPr>
    </w:p>
    <w:p w14:paraId="7B213161" w14:textId="3A72C6BC" w:rsidR="00F11229" w:rsidRDefault="00C12879" w:rsidP="007355B2">
      <w:pPr>
        <w:spacing w:before="120" w:after="120" w:line="276" w:lineRule="auto"/>
        <w:jc w:val="both"/>
        <w:rPr>
          <w:rFonts w:ascii="Calibri" w:eastAsia="Calibri" w:hAnsi="Calibri"/>
        </w:rPr>
      </w:pPr>
      <w:r>
        <w:rPr>
          <w:rFonts w:ascii="Calibri" w:eastAsia="Calibri" w:hAnsi="Calibri"/>
        </w:rPr>
        <w:t>1</w:t>
      </w:r>
      <w:r w:rsidR="004B133A">
        <w:rPr>
          <w:rFonts w:ascii="Calibri" w:eastAsia="Calibri" w:hAnsi="Calibri"/>
        </w:rPr>
        <w:t>4</w:t>
      </w:r>
      <w:r>
        <w:rPr>
          <w:rFonts w:ascii="Calibri" w:eastAsia="Calibri" w:hAnsi="Calibri"/>
        </w:rPr>
        <w:t>.1.</w:t>
      </w:r>
      <w:r>
        <w:rPr>
          <w:rFonts w:ascii="Calibri" w:eastAsia="Calibri" w:hAnsi="Calibri"/>
        </w:rPr>
        <w:tab/>
        <w:t xml:space="preserve">O presente Edital contém os anexos </w:t>
      </w:r>
      <w:r w:rsidR="00FE312E">
        <w:rPr>
          <w:rFonts w:ascii="Calibri" w:eastAsia="Calibri" w:hAnsi="Calibri"/>
        </w:rPr>
        <w:t>a seguir</w:t>
      </w:r>
      <w:r>
        <w:rPr>
          <w:rFonts w:ascii="Calibri" w:eastAsia="Calibri" w:hAnsi="Calibri"/>
        </w:rPr>
        <w:t xml:space="preserve"> listados:</w:t>
      </w:r>
    </w:p>
    <w:p w14:paraId="66DD3A73" w14:textId="77777777" w:rsidR="004B133A" w:rsidRDefault="004B133A" w:rsidP="007355B2">
      <w:pPr>
        <w:spacing w:before="120" w:after="120" w:line="276" w:lineRule="auto"/>
        <w:jc w:val="both"/>
        <w:rPr>
          <w:rFonts w:ascii="Calibri" w:eastAsia="Calibri" w:hAnsi="Calibri"/>
        </w:rPr>
      </w:pPr>
    </w:p>
    <w:p w14:paraId="33033886" w14:textId="7BF4EE6B" w:rsidR="007A4DAA" w:rsidRDefault="007A4DAA" w:rsidP="007A4DAA">
      <w:pPr>
        <w:spacing w:line="360" w:lineRule="auto"/>
        <w:jc w:val="both"/>
        <w:rPr>
          <w:rFonts w:ascii="Calibri" w:eastAsia="Calibri" w:hAnsi="Calibri"/>
          <w:highlight w:val="yellow"/>
        </w:rPr>
      </w:pPr>
      <w:r>
        <w:rPr>
          <w:rFonts w:ascii="Calibri" w:eastAsia="Calibri" w:hAnsi="Calibri"/>
        </w:rPr>
        <w:t>ANEXO I:</w:t>
      </w:r>
      <w:r>
        <w:rPr>
          <w:rFonts w:ascii="Calibri" w:eastAsia="Calibri" w:hAnsi="Calibri"/>
        </w:rPr>
        <w:tab/>
      </w:r>
      <w:r w:rsidRPr="0065254B">
        <w:rPr>
          <w:rFonts w:ascii="Calibri" w:eastAsia="Calibri" w:hAnsi="Calibri"/>
        </w:rPr>
        <w:t>Modelo de Formulário para apresentação de propost</w:t>
      </w:r>
      <w:r w:rsidR="00DB45AC">
        <w:rPr>
          <w:rFonts w:ascii="Calibri" w:eastAsia="Calibri" w:hAnsi="Calibri"/>
        </w:rPr>
        <w:t>a por categoria</w:t>
      </w:r>
    </w:p>
    <w:p w14:paraId="57396B64" w14:textId="6F81E790" w:rsidR="007A4DAA" w:rsidRDefault="007A4DAA" w:rsidP="007A4DAA">
      <w:pPr>
        <w:spacing w:line="360" w:lineRule="auto"/>
        <w:jc w:val="both"/>
        <w:rPr>
          <w:rFonts w:ascii="Calibri" w:eastAsia="Calibri" w:hAnsi="Calibri"/>
        </w:rPr>
      </w:pPr>
      <w:r>
        <w:rPr>
          <w:rFonts w:ascii="Calibri" w:eastAsia="Calibri" w:hAnsi="Calibri"/>
        </w:rPr>
        <w:t xml:space="preserve">ANEXO </w:t>
      </w:r>
      <w:r w:rsidRPr="0065254B">
        <w:rPr>
          <w:rFonts w:ascii="Calibri" w:eastAsia="Calibri" w:hAnsi="Calibri"/>
        </w:rPr>
        <w:t xml:space="preserve">II: </w:t>
      </w:r>
      <w:r>
        <w:rPr>
          <w:rFonts w:ascii="Calibri" w:eastAsia="Calibri" w:hAnsi="Calibri"/>
        </w:rPr>
        <w:tab/>
      </w:r>
      <w:r w:rsidRPr="0065254B">
        <w:rPr>
          <w:rFonts w:ascii="Calibri" w:eastAsia="Calibri" w:hAnsi="Calibri"/>
        </w:rPr>
        <w:t>Modelo Termo de Anuência</w:t>
      </w:r>
    </w:p>
    <w:p w14:paraId="3BDF7C52" w14:textId="659D73C0" w:rsidR="007A4DAA" w:rsidRDefault="007A4DAA" w:rsidP="007A4DAA">
      <w:pPr>
        <w:spacing w:line="360" w:lineRule="auto"/>
        <w:jc w:val="both"/>
        <w:rPr>
          <w:rFonts w:ascii="Calibri" w:eastAsia="Calibri" w:hAnsi="Calibri"/>
        </w:rPr>
      </w:pPr>
      <w:r w:rsidRPr="0065254B">
        <w:rPr>
          <w:rFonts w:ascii="Calibri" w:eastAsia="Calibri" w:hAnsi="Calibri"/>
        </w:rPr>
        <w:t>ANEXO I</w:t>
      </w:r>
      <w:r>
        <w:rPr>
          <w:rFonts w:ascii="Calibri" w:eastAsia="Calibri" w:hAnsi="Calibri"/>
        </w:rPr>
        <w:t>II</w:t>
      </w:r>
      <w:r w:rsidRPr="0065254B">
        <w:rPr>
          <w:rFonts w:ascii="Calibri" w:eastAsia="Calibri" w:hAnsi="Calibri"/>
        </w:rPr>
        <w:t xml:space="preserve">: </w:t>
      </w:r>
      <w:r>
        <w:rPr>
          <w:rFonts w:ascii="Calibri" w:eastAsia="Calibri" w:hAnsi="Calibri"/>
        </w:rPr>
        <w:tab/>
      </w:r>
      <w:r w:rsidRPr="0065254B">
        <w:rPr>
          <w:rFonts w:ascii="Calibri" w:eastAsia="Calibri" w:hAnsi="Calibri"/>
        </w:rPr>
        <w:t>Declaração de Impedimentos</w:t>
      </w:r>
    </w:p>
    <w:p w14:paraId="65D2429F" w14:textId="7CAC1102" w:rsidR="007A4DAA" w:rsidRPr="0065254B" w:rsidRDefault="00DB45AC" w:rsidP="007A4DAA">
      <w:pPr>
        <w:spacing w:line="360" w:lineRule="auto"/>
        <w:jc w:val="both"/>
        <w:rPr>
          <w:rFonts w:ascii="Calibri" w:eastAsia="Calibri" w:hAnsi="Calibri"/>
        </w:rPr>
      </w:pPr>
      <w:r>
        <w:rPr>
          <w:rFonts w:ascii="Calibri" w:eastAsia="Calibri" w:hAnsi="Calibri"/>
        </w:rPr>
        <w:t xml:space="preserve">ANEXO IV: </w:t>
      </w:r>
      <w:r>
        <w:rPr>
          <w:rFonts w:ascii="Calibri" w:eastAsia="Calibri" w:hAnsi="Calibri"/>
        </w:rPr>
        <w:tab/>
        <w:t>Autodeclaração</w:t>
      </w:r>
    </w:p>
    <w:p w14:paraId="5C611CDE" w14:textId="70157894" w:rsidR="0067257C" w:rsidRPr="0065254B" w:rsidRDefault="0067257C" w:rsidP="0067257C">
      <w:pPr>
        <w:spacing w:line="360" w:lineRule="auto"/>
        <w:jc w:val="both"/>
        <w:rPr>
          <w:rFonts w:ascii="Calibri" w:eastAsia="Calibri" w:hAnsi="Calibri"/>
        </w:rPr>
      </w:pPr>
      <w:r>
        <w:rPr>
          <w:rFonts w:ascii="Calibri" w:eastAsia="Calibri" w:hAnsi="Calibri"/>
        </w:rPr>
        <w:t xml:space="preserve">ANEXO </w:t>
      </w:r>
      <w:r w:rsidR="007A4DAA">
        <w:rPr>
          <w:rFonts w:ascii="Calibri" w:eastAsia="Calibri" w:hAnsi="Calibri"/>
        </w:rPr>
        <w:t>V</w:t>
      </w:r>
      <w:r>
        <w:rPr>
          <w:rFonts w:ascii="Calibri" w:eastAsia="Calibri" w:hAnsi="Calibri"/>
        </w:rPr>
        <w:t>:</w:t>
      </w:r>
      <w:r w:rsidRPr="0065254B">
        <w:rPr>
          <w:rFonts w:ascii="Calibri" w:eastAsia="Calibri" w:hAnsi="Calibri"/>
        </w:rPr>
        <w:t xml:space="preserve"> </w:t>
      </w:r>
      <w:r w:rsidR="00600772">
        <w:rPr>
          <w:rFonts w:ascii="Calibri" w:eastAsia="Calibri" w:hAnsi="Calibri"/>
        </w:rPr>
        <w:tab/>
      </w:r>
      <w:r w:rsidRPr="0065254B">
        <w:rPr>
          <w:rFonts w:ascii="Calibri" w:eastAsia="Calibri" w:hAnsi="Calibri"/>
        </w:rPr>
        <w:t>Modelo de Formulário de Atividades realizadas nos últimos 12 meses</w:t>
      </w:r>
    </w:p>
    <w:p w14:paraId="024B0487" w14:textId="02BFB38A" w:rsidR="00D62A56" w:rsidRDefault="00D62A56" w:rsidP="00D62A56">
      <w:pPr>
        <w:spacing w:line="360" w:lineRule="auto"/>
        <w:jc w:val="both"/>
        <w:rPr>
          <w:rFonts w:ascii="Calibri" w:eastAsia="Calibri" w:hAnsi="Calibri"/>
        </w:rPr>
      </w:pPr>
      <w:proofErr w:type="gramStart"/>
      <w:r>
        <w:rPr>
          <w:rFonts w:ascii="Calibri" w:eastAsia="Calibri" w:hAnsi="Calibri"/>
        </w:rPr>
        <w:t>ANEXO V</w:t>
      </w:r>
      <w:r w:rsidR="00D5313F">
        <w:rPr>
          <w:rFonts w:ascii="Calibri" w:eastAsia="Calibri" w:hAnsi="Calibri"/>
        </w:rPr>
        <w:t>I</w:t>
      </w:r>
      <w:proofErr w:type="gramEnd"/>
      <w:r w:rsidRPr="0065254B">
        <w:rPr>
          <w:rFonts w:ascii="Calibri" w:eastAsia="Calibri" w:hAnsi="Calibri"/>
        </w:rPr>
        <w:t xml:space="preserve">: </w:t>
      </w:r>
      <w:r w:rsidR="00600772">
        <w:rPr>
          <w:rFonts w:ascii="Calibri" w:eastAsia="Calibri" w:hAnsi="Calibri"/>
        </w:rPr>
        <w:tab/>
      </w:r>
      <w:r w:rsidRPr="0065254B">
        <w:rPr>
          <w:rFonts w:ascii="Calibri" w:eastAsia="Calibri" w:hAnsi="Calibri"/>
        </w:rPr>
        <w:t>Formulário de Recurso</w:t>
      </w:r>
    </w:p>
    <w:p w14:paraId="4682E47F" w14:textId="59F84349" w:rsidR="00D5313F" w:rsidRDefault="00D5313F" w:rsidP="00B66674">
      <w:pPr>
        <w:spacing w:line="360" w:lineRule="auto"/>
        <w:jc w:val="both"/>
        <w:rPr>
          <w:rFonts w:ascii="Calibri" w:eastAsia="Calibri" w:hAnsi="Calibri"/>
        </w:rPr>
      </w:pPr>
      <w:r>
        <w:rPr>
          <w:rFonts w:ascii="Calibri" w:eastAsia="Calibri" w:hAnsi="Calibri"/>
        </w:rPr>
        <w:t xml:space="preserve">ANEXO VII: </w:t>
      </w:r>
      <w:r>
        <w:rPr>
          <w:rFonts w:ascii="Calibri" w:eastAsia="Calibri" w:hAnsi="Calibri"/>
        </w:rPr>
        <w:tab/>
        <w:t>Termo de compromisso de Emergência</w:t>
      </w:r>
    </w:p>
    <w:p w14:paraId="396ADE2E" w14:textId="0F576CA8" w:rsidR="00B66674" w:rsidRPr="00B66674" w:rsidRDefault="00B66674" w:rsidP="00B66674">
      <w:pPr>
        <w:spacing w:line="360" w:lineRule="auto"/>
        <w:jc w:val="both"/>
        <w:rPr>
          <w:rFonts w:ascii="Calibri" w:eastAsia="Calibri" w:hAnsi="Calibri"/>
        </w:rPr>
      </w:pPr>
      <w:r w:rsidRPr="00B66674">
        <w:rPr>
          <w:rFonts w:ascii="Calibri" w:eastAsia="Calibri" w:hAnsi="Calibri"/>
        </w:rPr>
        <w:t xml:space="preserve">ANEXO </w:t>
      </w:r>
      <w:r>
        <w:rPr>
          <w:rFonts w:ascii="Calibri" w:eastAsia="Calibri" w:hAnsi="Calibri"/>
        </w:rPr>
        <w:t>V</w:t>
      </w:r>
      <w:r w:rsidR="00D5313F">
        <w:rPr>
          <w:rFonts w:ascii="Calibri" w:eastAsia="Calibri" w:hAnsi="Calibri"/>
        </w:rPr>
        <w:t>I</w:t>
      </w:r>
      <w:r>
        <w:rPr>
          <w:rFonts w:ascii="Calibri" w:eastAsia="Calibri" w:hAnsi="Calibri"/>
        </w:rPr>
        <w:t>I</w:t>
      </w:r>
      <w:r w:rsidRPr="00B66674">
        <w:rPr>
          <w:rFonts w:ascii="Calibri" w:eastAsia="Calibri" w:hAnsi="Calibri"/>
        </w:rPr>
        <w:t xml:space="preserve">I: </w:t>
      </w:r>
      <w:r w:rsidR="00600772">
        <w:rPr>
          <w:rFonts w:ascii="Calibri" w:eastAsia="Calibri" w:hAnsi="Calibri"/>
        </w:rPr>
        <w:tab/>
      </w:r>
      <w:r w:rsidRPr="00B66674">
        <w:rPr>
          <w:rFonts w:ascii="Calibri" w:eastAsia="Calibri" w:hAnsi="Calibri"/>
        </w:rPr>
        <w:t>Termo de Cessão de Direitos Autorais</w:t>
      </w:r>
    </w:p>
    <w:p w14:paraId="53DA4C59" w14:textId="27F0335D" w:rsidR="00B66674" w:rsidRDefault="00B66674" w:rsidP="00B66674">
      <w:pPr>
        <w:spacing w:line="360" w:lineRule="auto"/>
        <w:jc w:val="both"/>
        <w:rPr>
          <w:rFonts w:ascii="Calibri" w:eastAsia="Calibri" w:hAnsi="Calibri"/>
        </w:rPr>
      </w:pPr>
      <w:r w:rsidRPr="00B66674">
        <w:rPr>
          <w:rFonts w:ascii="Calibri" w:eastAsia="Calibri" w:hAnsi="Calibri"/>
        </w:rPr>
        <w:t xml:space="preserve">ANEXO </w:t>
      </w:r>
      <w:r w:rsidR="00D5313F">
        <w:rPr>
          <w:rFonts w:ascii="Calibri" w:eastAsia="Calibri" w:hAnsi="Calibri"/>
        </w:rPr>
        <w:t>IX</w:t>
      </w:r>
      <w:r w:rsidRPr="00B66674">
        <w:rPr>
          <w:rFonts w:ascii="Calibri" w:eastAsia="Calibri" w:hAnsi="Calibri"/>
        </w:rPr>
        <w:t xml:space="preserve">: </w:t>
      </w:r>
      <w:r w:rsidR="00600772">
        <w:rPr>
          <w:rFonts w:ascii="Calibri" w:eastAsia="Calibri" w:hAnsi="Calibri"/>
        </w:rPr>
        <w:tab/>
      </w:r>
      <w:r w:rsidRPr="00B66674">
        <w:rPr>
          <w:rFonts w:ascii="Calibri" w:eastAsia="Calibri" w:hAnsi="Calibri"/>
        </w:rPr>
        <w:t>Termo de Cessão de Uso de Imagem e Voz</w:t>
      </w:r>
    </w:p>
    <w:p w14:paraId="5D5E7EB9" w14:textId="44EF4875" w:rsidR="00B66674" w:rsidRDefault="00B66674" w:rsidP="00B66674">
      <w:pPr>
        <w:spacing w:line="360" w:lineRule="auto"/>
        <w:jc w:val="both"/>
        <w:rPr>
          <w:rFonts w:ascii="Calibri" w:eastAsia="Calibri" w:hAnsi="Calibri"/>
        </w:rPr>
      </w:pPr>
      <w:r w:rsidRPr="0065254B">
        <w:rPr>
          <w:rFonts w:ascii="Calibri" w:eastAsia="Calibri" w:hAnsi="Calibri"/>
        </w:rPr>
        <w:t xml:space="preserve">ANEXO </w:t>
      </w:r>
      <w:r>
        <w:rPr>
          <w:rFonts w:ascii="Calibri" w:eastAsia="Calibri" w:hAnsi="Calibri"/>
        </w:rPr>
        <w:t>X</w:t>
      </w:r>
      <w:r w:rsidRPr="0065254B">
        <w:rPr>
          <w:rFonts w:ascii="Calibri" w:eastAsia="Calibri" w:hAnsi="Calibri"/>
        </w:rPr>
        <w:t xml:space="preserve">: </w:t>
      </w:r>
      <w:r w:rsidR="00600772">
        <w:rPr>
          <w:rFonts w:ascii="Calibri" w:eastAsia="Calibri" w:hAnsi="Calibri"/>
        </w:rPr>
        <w:tab/>
      </w:r>
      <w:r w:rsidRPr="0065254B">
        <w:rPr>
          <w:rFonts w:ascii="Calibri" w:eastAsia="Calibri" w:hAnsi="Calibri"/>
        </w:rPr>
        <w:t>Relatório de Prestação de Contas Simplificada</w:t>
      </w:r>
    </w:p>
    <w:p w14:paraId="6BCAC7C3" w14:textId="77777777" w:rsidR="00B66674" w:rsidRPr="0065254B" w:rsidRDefault="00B66674" w:rsidP="00B66674">
      <w:pPr>
        <w:spacing w:line="360" w:lineRule="auto"/>
        <w:jc w:val="both"/>
        <w:rPr>
          <w:rFonts w:ascii="Calibri" w:eastAsia="Calibri" w:hAnsi="Calibri"/>
        </w:rPr>
      </w:pPr>
    </w:p>
    <w:p w14:paraId="5A20DA7D" w14:textId="77777777" w:rsidR="00B66674" w:rsidRDefault="00B66674" w:rsidP="00B66674">
      <w:pPr>
        <w:spacing w:line="360" w:lineRule="auto"/>
        <w:jc w:val="both"/>
        <w:rPr>
          <w:rFonts w:ascii="Calibri" w:eastAsia="Calibri" w:hAnsi="Calibri"/>
          <w:color w:val="FF0000"/>
        </w:rPr>
      </w:pPr>
    </w:p>
    <w:p w14:paraId="1DE47E62" w14:textId="05AE5F16" w:rsidR="00F11229" w:rsidRDefault="00C12879" w:rsidP="007355B2">
      <w:pPr>
        <w:spacing w:before="120" w:after="120"/>
        <w:jc w:val="center"/>
        <w:rPr>
          <w:rFonts w:ascii="Calibri" w:eastAsia="Calibri" w:hAnsi="Calibri"/>
          <w:b/>
        </w:rPr>
      </w:pPr>
      <w:r>
        <w:rPr>
          <w:rFonts w:ascii="Calibri" w:eastAsia="Calibri" w:hAnsi="Calibri"/>
        </w:rPr>
        <w:t>Belo Horizonte</w:t>
      </w:r>
      <w:r w:rsidRPr="0067223B">
        <w:rPr>
          <w:rFonts w:ascii="Calibri" w:eastAsia="Calibri" w:hAnsi="Calibri"/>
        </w:rPr>
        <w:t>,</w:t>
      </w:r>
      <w:r w:rsidR="00647996" w:rsidRPr="0067223B">
        <w:rPr>
          <w:rFonts w:ascii="Calibri" w:eastAsia="Calibri" w:hAnsi="Calibri"/>
          <w:color w:val="FF0000"/>
        </w:rPr>
        <w:t xml:space="preserve"> </w:t>
      </w:r>
      <w:r w:rsidR="00AF66BE" w:rsidRPr="0067223B">
        <w:rPr>
          <w:rFonts w:ascii="Calibri" w:eastAsia="Calibri" w:hAnsi="Calibri"/>
        </w:rPr>
        <w:t>2</w:t>
      </w:r>
      <w:r w:rsidR="0038634E">
        <w:rPr>
          <w:rFonts w:ascii="Calibri" w:eastAsia="Calibri" w:hAnsi="Calibri"/>
        </w:rPr>
        <w:t>9</w:t>
      </w:r>
      <w:r w:rsidRPr="00536028">
        <w:rPr>
          <w:rFonts w:ascii="Calibri" w:eastAsia="Calibri" w:hAnsi="Calibri"/>
        </w:rPr>
        <w:t xml:space="preserve"> </w:t>
      </w:r>
      <w:r>
        <w:rPr>
          <w:rFonts w:ascii="Calibri" w:eastAsia="Calibri" w:hAnsi="Calibri"/>
        </w:rPr>
        <w:t>de outubro de 2020.</w:t>
      </w:r>
    </w:p>
    <w:sectPr w:rsidR="00F11229">
      <w:footerReference w:type="default" r:id="rId14"/>
      <w:endnotePr>
        <w:numFmt w:val="decimal"/>
      </w:endnotePr>
      <w:pgSz w:w="11900" w:h="16840"/>
      <w:pgMar w:top="680" w:right="1275" w:bottom="380" w:left="1417" w:header="0" w:footer="181"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6604CB" w15:done="0"/>
  <w15:commentEx w15:paraId="581DB60A" w15:done="0"/>
  <w15:commentEx w15:paraId="7D8CFCF7" w15:done="0"/>
  <w15:commentEx w15:paraId="01A8346E" w15:done="0"/>
  <w15:commentEx w15:paraId="46E2AA2E" w15:done="0"/>
  <w15:commentEx w15:paraId="5363AC6A" w15:done="0"/>
  <w15:commentEx w15:paraId="7D9D8B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6604CB" w16cid:durableId="23383020"/>
  <w16cid:commentId w16cid:paraId="581DB60A" w16cid:durableId="23383022"/>
  <w16cid:commentId w16cid:paraId="7D8CFCF7" w16cid:durableId="23383024"/>
  <w16cid:commentId w16cid:paraId="01A8346E" w16cid:durableId="23383026"/>
  <w16cid:commentId w16cid:paraId="46E2AA2E" w16cid:durableId="233C2263"/>
  <w16cid:commentId w16cid:paraId="5363AC6A" w16cid:durableId="233BD2A5"/>
  <w16cid:commentId w16cid:paraId="7D9D8B2B" w16cid:durableId="233830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236DA" w14:textId="77777777" w:rsidR="00BC43A6" w:rsidRDefault="00BC43A6">
      <w:r>
        <w:separator/>
      </w:r>
    </w:p>
  </w:endnote>
  <w:endnote w:type="continuationSeparator" w:id="0">
    <w:p w14:paraId="5FDD4495" w14:textId="77777777" w:rsidR="00BC43A6" w:rsidRDefault="00BC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31E9" w14:textId="77777777" w:rsidR="00F11229" w:rsidRDefault="00F11229">
    <w:pP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2E408" w14:textId="77777777" w:rsidR="00BC43A6" w:rsidRDefault="00BC43A6">
      <w:r>
        <w:separator/>
      </w:r>
    </w:p>
  </w:footnote>
  <w:footnote w:type="continuationSeparator" w:id="0">
    <w:p w14:paraId="46E2BA2F" w14:textId="77777777" w:rsidR="00BC43A6" w:rsidRDefault="00BC4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53D"/>
    <w:multiLevelType w:val="multilevel"/>
    <w:tmpl w:val="278A4E30"/>
    <w:lvl w:ilvl="0">
      <w:start w:val="1"/>
      <w:numFmt w:val="upperRoman"/>
      <w:lvlText w:val="%1."/>
      <w:lvlJc w:val="right"/>
      <w:pPr>
        <w:ind w:left="644" w:hanging="360"/>
      </w:pPr>
      <w:rPr>
        <w:strike w:val="0"/>
        <w:dstrike w:val="0"/>
        <w:u w:val="none"/>
        <w:effect w:val="none"/>
      </w:rPr>
    </w:lvl>
    <w:lvl w:ilvl="1">
      <w:start w:val="1"/>
      <w:numFmt w:val="upperLetter"/>
      <w:lvlText w:val="%2."/>
      <w:lvlJc w:val="left"/>
      <w:pPr>
        <w:ind w:left="1364" w:hanging="360"/>
      </w:pPr>
      <w:rPr>
        <w:strike w:val="0"/>
        <w:dstrike w:val="0"/>
        <w:u w:val="none"/>
        <w:effect w:val="none"/>
      </w:rPr>
    </w:lvl>
    <w:lvl w:ilvl="2">
      <w:start w:val="1"/>
      <w:numFmt w:val="decimal"/>
      <w:lvlText w:val="%3."/>
      <w:lvlJc w:val="left"/>
      <w:pPr>
        <w:ind w:left="2084" w:hanging="360"/>
      </w:pPr>
      <w:rPr>
        <w:strike w:val="0"/>
        <w:dstrike w:val="0"/>
        <w:u w:val="none"/>
        <w:effect w:val="none"/>
      </w:rPr>
    </w:lvl>
    <w:lvl w:ilvl="3">
      <w:start w:val="1"/>
      <w:numFmt w:val="lowerLetter"/>
      <w:lvlText w:val="%4)"/>
      <w:lvlJc w:val="left"/>
      <w:pPr>
        <w:ind w:left="2804" w:hanging="360"/>
      </w:pPr>
      <w:rPr>
        <w:strike w:val="0"/>
        <w:dstrike w:val="0"/>
        <w:u w:val="none"/>
        <w:effect w:val="none"/>
      </w:rPr>
    </w:lvl>
    <w:lvl w:ilvl="4">
      <w:start w:val="1"/>
      <w:numFmt w:val="decimal"/>
      <w:lvlText w:val="(%5)"/>
      <w:lvlJc w:val="left"/>
      <w:pPr>
        <w:ind w:left="3524" w:hanging="360"/>
      </w:pPr>
      <w:rPr>
        <w:strike w:val="0"/>
        <w:dstrike w:val="0"/>
        <w:u w:val="none"/>
        <w:effect w:val="none"/>
      </w:rPr>
    </w:lvl>
    <w:lvl w:ilvl="5">
      <w:start w:val="1"/>
      <w:numFmt w:val="lowerLetter"/>
      <w:lvlText w:val="(%6)"/>
      <w:lvlJc w:val="left"/>
      <w:pPr>
        <w:ind w:left="4244" w:hanging="360"/>
      </w:pPr>
      <w:rPr>
        <w:strike w:val="0"/>
        <w:dstrike w:val="0"/>
        <w:u w:val="none"/>
        <w:effect w:val="none"/>
      </w:rPr>
    </w:lvl>
    <w:lvl w:ilvl="6">
      <w:start w:val="1"/>
      <w:numFmt w:val="lowerRoman"/>
      <w:lvlText w:val="(%7)"/>
      <w:lvlJc w:val="right"/>
      <w:pPr>
        <w:ind w:left="4964" w:hanging="360"/>
      </w:pPr>
      <w:rPr>
        <w:strike w:val="0"/>
        <w:dstrike w:val="0"/>
        <w:u w:val="none"/>
        <w:effect w:val="none"/>
      </w:rPr>
    </w:lvl>
    <w:lvl w:ilvl="7">
      <w:start w:val="1"/>
      <w:numFmt w:val="lowerLetter"/>
      <w:lvlText w:val="(%8)"/>
      <w:lvlJc w:val="left"/>
      <w:pPr>
        <w:ind w:left="5684" w:hanging="360"/>
      </w:pPr>
      <w:rPr>
        <w:strike w:val="0"/>
        <w:dstrike w:val="0"/>
        <w:u w:val="none"/>
        <w:effect w:val="none"/>
      </w:rPr>
    </w:lvl>
    <w:lvl w:ilvl="8">
      <w:start w:val="1"/>
      <w:numFmt w:val="lowerRoman"/>
      <w:lvlText w:val="(%9)"/>
      <w:lvlJc w:val="right"/>
      <w:pPr>
        <w:ind w:left="6404" w:hanging="360"/>
      </w:pPr>
      <w:rPr>
        <w:strike w:val="0"/>
        <w:dstrike w:val="0"/>
        <w:u w:val="none"/>
        <w:effect w:val="none"/>
      </w:rPr>
    </w:lvl>
  </w:abstractNum>
  <w:abstractNum w:abstractNumId="1">
    <w:nsid w:val="06FC3184"/>
    <w:multiLevelType w:val="multilevel"/>
    <w:tmpl w:val="3ED26406"/>
    <w:name w:val="LFO5"/>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639" w:firstLine="0"/>
      </w:pPr>
      <w:rPr>
        <w:b/>
      </w:rPr>
    </w:lvl>
    <w:lvl w:ilvl="4">
      <w:start w:val="1"/>
      <w:numFmt w:val="decimal"/>
      <w:lvlText w:val="%1.%2.%3.%4.%5."/>
      <w:lvlJc w:val="left"/>
      <w:pPr>
        <w:ind w:left="852" w:firstLine="0"/>
      </w:pPr>
    </w:lvl>
    <w:lvl w:ilvl="5">
      <w:start w:val="1"/>
      <w:numFmt w:val="decimal"/>
      <w:lvlText w:val="%1.%2.%3.%4.%5.%6."/>
      <w:lvlJc w:val="left"/>
      <w:pPr>
        <w:ind w:left="1065" w:firstLine="0"/>
      </w:pPr>
    </w:lvl>
    <w:lvl w:ilvl="6">
      <w:start w:val="1"/>
      <w:numFmt w:val="decimal"/>
      <w:lvlText w:val="%1.%2.%3.%4.%5.%6.%7."/>
      <w:lvlJc w:val="left"/>
      <w:pPr>
        <w:ind w:left="1278" w:firstLine="0"/>
      </w:pPr>
    </w:lvl>
    <w:lvl w:ilvl="7">
      <w:start w:val="1"/>
      <w:numFmt w:val="decimal"/>
      <w:lvlText w:val="%1.%2.%3.%4.%5.%6.%7.%8."/>
      <w:lvlJc w:val="left"/>
      <w:pPr>
        <w:ind w:left="1491" w:firstLine="0"/>
      </w:pPr>
    </w:lvl>
    <w:lvl w:ilvl="8">
      <w:start w:val="1"/>
      <w:numFmt w:val="decimal"/>
      <w:lvlText w:val="%1.%2.%3.%4.%5.%6.%7.%8.%9."/>
      <w:lvlJc w:val="left"/>
      <w:pPr>
        <w:ind w:left="1704" w:firstLine="0"/>
      </w:pPr>
    </w:lvl>
  </w:abstractNum>
  <w:abstractNum w:abstractNumId="2">
    <w:nsid w:val="0D3B4B37"/>
    <w:multiLevelType w:val="multilevel"/>
    <w:tmpl w:val="65865D9C"/>
    <w:lvl w:ilvl="0">
      <w:start w:val="1"/>
      <w:numFmt w:val="lowerLetter"/>
      <w:lvlText w:val="%1)"/>
      <w:lvlJc w:val="left"/>
      <w:pPr>
        <w:ind w:left="786"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
    <w:nsid w:val="1BC33267"/>
    <w:multiLevelType w:val="hybridMultilevel"/>
    <w:tmpl w:val="7A48B68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A4402B"/>
    <w:multiLevelType w:val="hybridMultilevel"/>
    <w:tmpl w:val="82DCCB74"/>
    <w:lvl w:ilvl="0" w:tplc="892A9B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8383A"/>
    <w:multiLevelType w:val="multilevel"/>
    <w:tmpl w:val="AD483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9E0F2D"/>
    <w:multiLevelType w:val="hybridMultilevel"/>
    <w:tmpl w:val="CF94216C"/>
    <w:lvl w:ilvl="0" w:tplc="EC3EC5DE">
      <w:start w:val="1"/>
      <w:numFmt w:val="bullet"/>
      <w:lvlText w:val="-"/>
      <w:lvlJc w:val="left"/>
      <w:pPr>
        <w:ind w:left="720" w:hanging="360"/>
      </w:pPr>
      <w:rPr>
        <w:rFonts w:ascii="Calibri" w:hAnsi="Calibri"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49143CB2"/>
    <w:multiLevelType w:val="hybridMultilevel"/>
    <w:tmpl w:val="4582F8DE"/>
    <w:lvl w:ilvl="0" w:tplc="8C2A99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460DD"/>
    <w:multiLevelType w:val="hybridMultilevel"/>
    <w:tmpl w:val="A9F2498C"/>
    <w:name w:val="Lista numerada 5"/>
    <w:lvl w:ilvl="0" w:tplc="081C90EC">
      <w:start w:val="1"/>
      <w:numFmt w:val="upperRoman"/>
      <w:lvlText w:val="%1."/>
      <w:lvlJc w:val="left"/>
      <w:pPr>
        <w:ind w:left="360" w:firstLine="0"/>
      </w:pPr>
      <w:rPr>
        <w:u w:val="none"/>
      </w:rPr>
    </w:lvl>
    <w:lvl w:ilvl="1" w:tplc="18FCC91E">
      <w:start w:val="1"/>
      <w:numFmt w:val="lowerLetter"/>
      <w:lvlText w:val="%2)"/>
      <w:lvlJc w:val="left"/>
      <w:pPr>
        <w:ind w:left="1080" w:firstLine="0"/>
      </w:pPr>
      <w:rPr>
        <w:rFonts w:ascii="Calibri" w:eastAsia="Calibri" w:hAnsi="Calibri" w:cs="Calibri"/>
        <w:u w:val="none"/>
      </w:rPr>
    </w:lvl>
    <w:lvl w:ilvl="2" w:tplc="1AF228C8">
      <w:start w:val="1"/>
      <w:numFmt w:val="decimal"/>
      <w:lvlText w:val="%3."/>
      <w:lvlJc w:val="left"/>
      <w:pPr>
        <w:ind w:left="1800" w:firstLine="0"/>
      </w:pPr>
      <w:rPr>
        <w:u w:val="none"/>
      </w:rPr>
    </w:lvl>
    <w:lvl w:ilvl="3" w:tplc="C98CA140">
      <w:start w:val="1"/>
      <w:numFmt w:val="lowerLetter"/>
      <w:lvlText w:val="%4)"/>
      <w:lvlJc w:val="left"/>
      <w:pPr>
        <w:ind w:left="1702" w:firstLine="0"/>
      </w:pPr>
      <w:rPr>
        <w:u w:val="none"/>
      </w:rPr>
    </w:lvl>
    <w:lvl w:ilvl="4" w:tplc="88269356">
      <w:start w:val="1"/>
      <w:numFmt w:val="decimal"/>
      <w:lvlText w:val="(%5)"/>
      <w:lvlJc w:val="left"/>
      <w:pPr>
        <w:ind w:left="3240" w:firstLine="0"/>
      </w:pPr>
      <w:rPr>
        <w:u w:val="none"/>
      </w:rPr>
    </w:lvl>
    <w:lvl w:ilvl="5" w:tplc="C164C8F0">
      <w:start w:val="1"/>
      <w:numFmt w:val="lowerLetter"/>
      <w:lvlText w:val="(%6)"/>
      <w:lvlJc w:val="left"/>
      <w:pPr>
        <w:ind w:left="3960" w:firstLine="0"/>
      </w:pPr>
      <w:rPr>
        <w:u w:val="none"/>
      </w:rPr>
    </w:lvl>
    <w:lvl w:ilvl="6" w:tplc="3E3041C4">
      <w:start w:val="1"/>
      <w:numFmt w:val="lowerRoman"/>
      <w:lvlText w:val="(%7)"/>
      <w:lvlJc w:val="left"/>
      <w:pPr>
        <w:ind w:left="4680" w:firstLine="0"/>
      </w:pPr>
      <w:rPr>
        <w:u w:val="none"/>
      </w:rPr>
    </w:lvl>
    <w:lvl w:ilvl="7" w:tplc="647AFAFA">
      <w:start w:val="1"/>
      <w:numFmt w:val="lowerLetter"/>
      <w:lvlText w:val="(%8)"/>
      <w:lvlJc w:val="left"/>
      <w:pPr>
        <w:ind w:left="5400" w:firstLine="0"/>
      </w:pPr>
      <w:rPr>
        <w:u w:val="none"/>
      </w:rPr>
    </w:lvl>
    <w:lvl w:ilvl="8" w:tplc="CA604984">
      <w:start w:val="1"/>
      <w:numFmt w:val="lowerRoman"/>
      <w:lvlText w:val="(%9)"/>
      <w:lvlJc w:val="left"/>
      <w:pPr>
        <w:ind w:left="6120" w:firstLine="0"/>
      </w:pPr>
      <w:rPr>
        <w:u w:val="none"/>
      </w:rPr>
    </w:lvl>
  </w:abstractNum>
  <w:abstractNum w:abstractNumId="9">
    <w:nsid w:val="511E3C01"/>
    <w:multiLevelType w:val="hybridMultilevel"/>
    <w:tmpl w:val="5FB65CCC"/>
    <w:lvl w:ilvl="0" w:tplc="8CF88A62">
      <w:numFmt w:val="none"/>
      <w:lvlText w:val=""/>
      <w:lvlJc w:val="left"/>
      <w:pPr>
        <w:tabs>
          <w:tab w:val="num" w:pos="360"/>
        </w:tabs>
        <w:ind w:left="360" w:hanging="360"/>
      </w:pPr>
    </w:lvl>
    <w:lvl w:ilvl="1" w:tplc="6D0E1DA4">
      <w:numFmt w:val="none"/>
      <w:lvlText w:val=""/>
      <w:lvlJc w:val="left"/>
      <w:pPr>
        <w:tabs>
          <w:tab w:val="num" w:pos="360"/>
        </w:tabs>
        <w:ind w:left="360" w:hanging="360"/>
      </w:pPr>
    </w:lvl>
    <w:lvl w:ilvl="2" w:tplc="6B78441C">
      <w:numFmt w:val="none"/>
      <w:lvlText w:val=""/>
      <w:lvlJc w:val="left"/>
      <w:pPr>
        <w:tabs>
          <w:tab w:val="num" w:pos="360"/>
        </w:tabs>
        <w:ind w:left="360" w:hanging="360"/>
      </w:pPr>
    </w:lvl>
    <w:lvl w:ilvl="3" w:tplc="5F4099B0">
      <w:numFmt w:val="none"/>
      <w:lvlText w:val=""/>
      <w:lvlJc w:val="left"/>
      <w:pPr>
        <w:tabs>
          <w:tab w:val="num" w:pos="360"/>
        </w:tabs>
        <w:ind w:left="360" w:hanging="360"/>
      </w:pPr>
    </w:lvl>
    <w:lvl w:ilvl="4" w:tplc="64FA3BB8">
      <w:numFmt w:val="none"/>
      <w:lvlText w:val=""/>
      <w:lvlJc w:val="left"/>
      <w:pPr>
        <w:tabs>
          <w:tab w:val="num" w:pos="360"/>
        </w:tabs>
        <w:ind w:left="360" w:hanging="360"/>
      </w:pPr>
    </w:lvl>
    <w:lvl w:ilvl="5" w:tplc="76003A8C">
      <w:numFmt w:val="none"/>
      <w:lvlText w:val=""/>
      <w:lvlJc w:val="left"/>
      <w:pPr>
        <w:tabs>
          <w:tab w:val="num" w:pos="360"/>
        </w:tabs>
        <w:ind w:left="360" w:hanging="360"/>
      </w:pPr>
    </w:lvl>
    <w:lvl w:ilvl="6" w:tplc="62F6054E">
      <w:numFmt w:val="none"/>
      <w:lvlText w:val=""/>
      <w:lvlJc w:val="left"/>
      <w:pPr>
        <w:tabs>
          <w:tab w:val="num" w:pos="360"/>
        </w:tabs>
        <w:ind w:left="360" w:hanging="360"/>
      </w:pPr>
    </w:lvl>
    <w:lvl w:ilvl="7" w:tplc="01183C5C">
      <w:numFmt w:val="none"/>
      <w:lvlText w:val=""/>
      <w:lvlJc w:val="left"/>
      <w:pPr>
        <w:tabs>
          <w:tab w:val="num" w:pos="360"/>
        </w:tabs>
        <w:ind w:left="360" w:hanging="360"/>
      </w:pPr>
    </w:lvl>
    <w:lvl w:ilvl="8" w:tplc="E3108EE2">
      <w:numFmt w:val="none"/>
      <w:lvlText w:val=""/>
      <w:lvlJc w:val="left"/>
      <w:pPr>
        <w:tabs>
          <w:tab w:val="num" w:pos="360"/>
        </w:tabs>
        <w:ind w:left="360" w:hanging="360"/>
      </w:pPr>
    </w:lvl>
  </w:abstractNum>
  <w:abstractNum w:abstractNumId="10">
    <w:nsid w:val="5CD05E77"/>
    <w:multiLevelType w:val="hybridMultilevel"/>
    <w:tmpl w:val="A7A010A0"/>
    <w:name w:val="Lista numerada 3"/>
    <w:lvl w:ilvl="0" w:tplc="2924D796">
      <w:start w:val="1"/>
      <w:numFmt w:val="lowerLetter"/>
      <w:lvlText w:val="%1)"/>
      <w:lvlJc w:val="left"/>
      <w:pPr>
        <w:ind w:left="360" w:firstLine="0"/>
      </w:pPr>
      <w:rPr>
        <w:u w:val="none"/>
      </w:rPr>
    </w:lvl>
    <w:lvl w:ilvl="1" w:tplc="33DCC4E0">
      <w:start w:val="1"/>
      <w:numFmt w:val="lowerRoman"/>
      <w:lvlText w:val="%2)"/>
      <w:lvlJc w:val="left"/>
      <w:pPr>
        <w:ind w:left="1080" w:firstLine="0"/>
      </w:pPr>
      <w:rPr>
        <w:u w:val="none"/>
      </w:rPr>
    </w:lvl>
    <w:lvl w:ilvl="2" w:tplc="77FC6F86">
      <w:start w:val="1"/>
      <w:numFmt w:val="decimal"/>
      <w:lvlText w:val="%3)"/>
      <w:lvlJc w:val="left"/>
      <w:pPr>
        <w:ind w:left="1800" w:firstLine="0"/>
      </w:pPr>
      <w:rPr>
        <w:u w:val="none"/>
      </w:rPr>
    </w:lvl>
    <w:lvl w:ilvl="3" w:tplc="D57A2CD8">
      <w:start w:val="1"/>
      <w:numFmt w:val="lowerLetter"/>
      <w:lvlText w:val="(%4)"/>
      <w:lvlJc w:val="left"/>
      <w:pPr>
        <w:ind w:left="2520" w:firstLine="0"/>
      </w:pPr>
      <w:rPr>
        <w:u w:val="none"/>
      </w:rPr>
    </w:lvl>
    <w:lvl w:ilvl="4" w:tplc="C08EAA9A">
      <w:start w:val="1"/>
      <w:numFmt w:val="lowerRoman"/>
      <w:lvlText w:val="(%5)"/>
      <w:lvlJc w:val="left"/>
      <w:pPr>
        <w:ind w:left="3240" w:firstLine="0"/>
      </w:pPr>
      <w:rPr>
        <w:u w:val="none"/>
      </w:rPr>
    </w:lvl>
    <w:lvl w:ilvl="5" w:tplc="69FC506E">
      <w:start w:val="1"/>
      <w:numFmt w:val="decimal"/>
      <w:lvlText w:val="(%6)"/>
      <w:lvlJc w:val="left"/>
      <w:pPr>
        <w:ind w:left="3960" w:firstLine="0"/>
      </w:pPr>
      <w:rPr>
        <w:u w:val="none"/>
      </w:rPr>
    </w:lvl>
    <w:lvl w:ilvl="6" w:tplc="0ECC1EFE">
      <w:start w:val="1"/>
      <w:numFmt w:val="lowerLetter"/>
      <w:lvlText w:val="%7."/>
      <w:lvlJc w:val="left"/>
      <w:pPr>
        <w:ind w:left="4680" w:firstLine="0"/>
      </w:pPr>
      <w:rPr>
        <w:u w:val="none"/>
      </w:rPr>
    </w:lvl>
    <w:lvl w:ilvl="7" w:tplc="7D4649C8">
      <w:start w:val="1"/>
      <w:numFmt w:val="lowerRoman"/>
      <w:lvlText w:val="%8."/>
      <w:lvlJc w:val="left"/>
      <w:pPr>
        <w:ind w:left="5400" w:firstLine="0"/>
      </w:pPr>
      <w:rPr>
        <w:u w:val="none"/>
      </w:rPr>
    </w:lvl>
    <w:lvl w:ilvl="8" w:tplc="C9E04B16">
      <w:start w:val="1"/>
      <w:numFmt w:val="decimal"/>
      <w:lvlText w:val="%9."/>
      <w:lvlJc w:val="left"/>
      <w:pPr>
        <w:ind w:left="6120" w:firstLine="0"/>
      </w:pPr>
      <w:rPr>
        <w:u w:val="none"/>
      </w:rPr>
    </w:lvl>
  </w:abstractNum>
  <w:abstractNum w:abstractNumId="11">
    <w:nsid w:val="660E6355"/>
    <w:multiLevelType w:val="multilevel"/>
    <w:tmpl w:val="CB96EF5A"/>
    <w:name w:val="Lista numerada 1"/>
    <w:lvl w:ilvl="0">
      <w:start w:val="1"/>
      <w:numFmt w:val="decimal"/>
      <w:lvlText w:val="%1."/>
      <w:lvlJc w:val="left"/>
      <w:pPr>
        <w:ind w:left="0" w:firstLine="0"/>
      </w:pPr>
      <w:rPr>
        <w:rFonts w:eastAsia="Calibri" w:cs="Calibri"/>
        <w:b/>
        <w:sz w:val="24"/>
      </w:rPr>
    </w:lvl>
    <w:lvl w:ilvl="1">
      <w:start w:val="1"/>
      <w:numFmt w:val="decimal"/>
      <w:lvlText w:val="%1.%2."/>
      <w:lvlJc w:val="left"/>
      <w:pPr>
        <w:ind w:left="0" w:firstLine="0"/>
      </w:pPr>
      <w:rPr>
        <w:rFonts w:eastAsia="Calibri" w:cs="Calibri"/>
        <w:b/>
        <w:sz w:val="24"/>
      </w:rPr>
    </w:lvl>
    <w:lvl w:ilvl="2">
      <w:start w:val="1"/>
      <w:numFmt w:val="decimal"/>
      <w:lvlText w:val="%1.%2.%3."/>
      <w:lvlJc w:val="left"/>
      <w:pPr>
        <w:ind w:left="0" w:firstLine="0"/>
      </w:pPr>
      <w:rPr>
        <w:rFonts w:eastAsia="Calibri" w:cs="Calibri"/>
        <w:b/>
        <w:sz w:val="24"/>
      </w:rPr>
    </w:lvl>
    <w:lvl w:ilvl="3">
      <w:start w:val="1"/>
      <w:numFmt w:val="decimal"/>
      <w:lvlText w:val="%1.%2.%3.%4."/>
      <w:lvlJc w:val="left"/>
      <w:pPr>
        <w:ind w:left="0" w:firstLine="0"/>
      </w:pPr>
      <w:rPr>
        <w:rFonts w:eastAsia="Calibri" w:cs="Calibri"/>
        <w:b/>
        <w:sz w:val="24"/>
      </w:rPr>
    </w:lvl>
    <w:lvl w:ilvl="4">
      <w:start w:val="1"/>
      <w:numFmt w:val="decimal"/>
      <w:lvlText w:val="%1.%2.%3.%4.%5."/>
      <w:lvlJc w:val="left"/>
      <w:pPr>
        <w:ind w:left="0" w:firstLine="0"/>
      </w:pPr>
      <w:rPr>
        <w:rFonts w:eastAsia="Calibri" w:cs="Calibri"/>
        <w:b/>
        <w:sz w:val="24"/>
      </w:rPr>
    </w:lvl>
    <w:lvl w:ilvl="5">
      <w:start w:val="1"/>
      <w:numFmt w:val="decimal"/>
      <w:lvlText w:val="%1.%2.%3.%4.%5.%6."/>
      <w:lvlJc w:val="left"/>
      <w:pPr>
        <w:ind w:left="0" w:firstLine="0"/>
      </w:pPr>
      <w:rPr>
        <w:rFonts w:eastAsia="Calibri" w:cs="Calibri"/>
        <w:b/>
        <w:sz w:val="24"/>
      </w:rPr>
    </w:lvl>
    <w:lvl w:ilvl="6">
      <w:start w:val="1"/>
      <w:numFmt w:val="decimal"/>
      <w:lvlText w:val="%1.%2.%3.%4.%5.%6.%7."/>
      <w:lvlJc w:val="left"/>
      <w:pPr>
        <w:ind w:left="0" w:firstLine="0"/>
      </w:pPr>
      <w:rPr>
        <w:rFonts w:eastAsia="Calibri" w:cs="Calibri"/>
        <w:b/>
        <w:sz w:val="24"/>
      </w:rPr>
    </w:lvl>
    <w:lvl w:ilvl="7">
      <w:start w:val="1"/>
      <w:numFmt w:val="decimal"/>
      <w:lvlText w:val="%1.%2.%3.%4.%5.%6.%7.%8."/>
      <w:lvlJc w:val="left"/>
      <w:pPr>
        <w:ind w:left="0" w:firstLine="0"/>
      </w:pPr>
      <w:rPr>
        <w:rFonts w:eastAsia="Calibri" w:cs="Calibri"/>
        <w:b/>
        <w:sz w:val="24"/>
      </w:rPr>
    </w:lvl>
    <w:lvl w:ilvl="8">
      <w:start w:val="1"/>
      <w:numFmt w:val="decimal"/>
      <w:lvlText w:val="%1.%2.%3.%4.%5.%6.%7.%8.%9."/>
      <w:lvlJc w:val="left"/>
      <w:pPr>
        <w:ind w:left="0" w:firstLine="0"/>
      </w:pPr>
      <w:rPr>
        <w:rFonts w:eastAsia="Calibri" w:cs="Calibri"/>
        <w:b/>
        <w:sz w:val="24"/>
      </w:rPr>
    </w:lvl>
  </w:abstractNum>
  <w:abstractNum w:abstractNumId="12">
    <w:nsid w:val="6C566442"/>
    <w:multiLevelType w:val="multilevel"/>
    <w:tmpl w:val="65865D9C"/>
    <w:lvl w:ilvl="0">
      <w:start w:val="1"/>
      <w:numFmt w:val="lowerLetter"/>
      <w:lvlText w:val="%1)"/>
      <w:lvlJc w:val="left"/>
      <w:pPr>
        <w:ind w:left="786"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3">
    <w:nsid w:val="71AE7DB3"/>
    <w:multiLevelType w:val="hybridMultilevel"/>
    <w:tmpl w:val="0B8E8B76"/>
    <w:lvl w:ilvl="0" w:tplc="D592D1AA">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4">
    <w:nsid w:val="777178FC"/>
    <w:multiLevelType w:val="hybridMultilevel"/>
    <w:tmpl w:val="4132A218"/>
    <w:name w:val="Lista numerada 4"/>
    <w:lvl w:ilvl="0" w:tplc="13B21B2A">
      <w:start w:val="1"/>
      <w:numFmt w:val="upperRoman"/>
      <w:lvlText w:val="%1."/>
      <w:lvlJc w:val="left"/>
      <w:pPr>
        <w:ind w:left="1080" w:firstLine="0"/>
      </w:pPr>
      <w:rPr>
        <w:u w:val="none"/>
      </w:rPr>
    </w:lvl>
    <w:lvl w:ilvl="1" w:tplc="8D0696B6">
      <w:start w:val="1"/>
      <w:numFmt w:val="upperLetter"/>
      <w:lvlText w:val="%2."/>
      <w:lvlJc w:val="left"/>
      <w:pPr>
        <w:ind w:left="1800" w:firstLine="0"/>
      </w:pPr>
      <w:rPr>
        <w:u w:val="none"/>
      </w:rPr>
    </w:lvl>
    <w:lvl w:ilvl="2" w:tplc="53625176">
      <w:start w:val="1"/>
      <w:numFmt w:val="decimal"/>
      <w:lvlText w:val="%3."/>
      <w:lvlJc w:val="left"/>
      <w:pPr>
        <w:ind w:left="2520" w:firstLine="0"/>
      </w:pPr>
      <w:rPr>
        <w:u w:val="none"/>
      </w:rPr>
    </w:lvl>
    <w:lvl w:ilvl="3" w:tplc="71287586">
      <w:start w:val="1"/>
      <w:numFmt w:val="lowerLetter"/>
      <w:lvlText w:val="%4)"/>
      <w:lvlJc w:val="left"/>
      <w:pPr>
        <w:ind w:left="3240" w:firstLine="0"/>
      </w:pPr>
      <w:rPr>
        <w:u w:val="none"/>
      </w:rPr>
    </w:lvl>
    <w:lvl w:ilvl="4" w:tplc="23CA5E60">
      <w:start w:val="1"/>
      <w:numFmt w:val="decimal"/>
      <w:lvlText w:val="(%5)"/>
      <w:lvlJc w:val="left"/>
      <w:pPr>
        <w:ind w:left="3960" w:firstLine="0"/>
      </w:pPr>
      <w:rPr>
        <w:u w:val="none"/>
      </w:rPr>
    </w:lvl>
    <w:lvl w:ilvl="5" w:tplc="050A91DC">
      <w:start w:val="1"/>
      <w:numFmt w:val="lowerLetter"/>
      <w:lvlText w:val="(%6)"/>
      <w:lvlJc w:val="left"/>
      <w:pPr>
        <w:ind w:left="4680" w:firstLine="0"/>
      </w:pPr>
      <w:rPr>
        <w:u w:val="none"/>
      </w:rPr>
    </w:lvl>
    <w:lvl w:ilvl="6" w:tplc="28A0E266">
      <w:start w:val="1"/>
      <w:numFmt w:val="lowerRoman"/>
      <w:lvlText w:val="(%7)"/>
      <w:lvlJc w:val="left"/>
      <w:pPr>
        <w:ind w:left="5400" w:firstLine="0"/>
      </w:pPr>
      <w:rPr>
        <w:u w:val="none"/>
      </w:rPr>
    </w:lvl>
    <w:lvl w:ilvl="7" w:tplc="11683ADC">
      <w:start w:val="1"/>
      <w:numFmt w:val="lowerLetter"/>
      <w:lvlText w:val="(%8)"/>
      <w:lvlJc w:val="left"/>
      <w:pPr>
        <w:ind w:left="6120" w:firstLine="0"/>
      </w:pPr>
      <w:rPr>
        <w:u w:val="none"/>
      </w:rPr>
    </w:lvl>
    <w:lvl w:ilvl="8" w:tplc="6EBEF43E">
      <w:start w:val="1"/>
      <w:numFmt w:val="lowerRoman"/>
      <w:lvlText w:val="(%9)"/>
      <w:lvlJc w:val="left"/>
      <w:pPr>
        <w:ind w:left="6840" w:firstLine="0"/>
      </w:pPr>
      <w:rPr>
        <w:u w:val="none"/>
      </w:rPr>
    </w:lvl>
  </w:abstractNum>
  <w:abstractNum w:abstractNumId="15">
    <w:nsid w:val="779E43FA"/>
    <w:multiLevelType w:val="multilevel"/>
    <w:tmpl w:val="36C81416"/>
    <w:lvl w:ilvl="0">
      <w:start w:val="1"/>
      <w:numFmt w:val="bullet"/>
      <w:lvlText w:val="-"/>
      <w:lvlJc w:val="left"/>
      <w:pPr>
        <w:ind w:left="786" w:hanging="360"/>
      </w:pPr>
      <w:rPr>
        <w:rFonts w:ascii="Calibri" w:hAnsi="Calibri" w:hint="default"/>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6">
    <w:nsid w:val="793E1E8F"/>
    <w:multiLevelType w:val="hybridMultilevel"/>
    <w:tmpl w:val="159A2F50"/>
    <w:name w:val="Lista numerada 2"/>
    <w:lvl w:ilvl="0" w:tplc="6644C2F0">
      <w:start w:val="1"/>
      <w:numFmt w:val="lowerLetter"/>
      <w:lvlText w:val="%1)"/>
      <w:lvlJc w:val="left"/>
      <w:pPr>
        <w:ind w:left="360" w:firstLine="0"/>
      </w:pPr>
      <w:rPr>
        <w:u w:val="none"/>
      </w:rPr>
    </w:lvl>
    <w:lvl w:ilvl="1" w:tplc="2CCE3B86">
      <w:start w:val="1"/>
      <w:numFmt w:val="lowerRoman"/>
      <w:lvlText w:val="%2)"/>
      <w:lvlJc w:val="left"/>
      <w:pPr>
        <w:ind w:left="1080" w:firstLine="0"/>
      </w:pPr>
      <w:rPr>
        <w:u w:val="none"/>
      </w:rPr>
    </w:lvl>
    <w:lvl w:ilvl="2" w:tplc="119CF2B0">
      <w:start w:val="1"/>
      <w:numFmt w:val="decimal"/>
      <w:lvlText w:val="%3)"/>
      <w:lvlJc w:val="left"/>
      <w:pPr>
        <w:ind w:left="1800" w:firstLine="0"/>
      </w:pPr>
      <w:rPr>
        <w:u w:val="none"/>
      </w:rPr>
    </w:lvl>
    <w:lvl w:ilvl="3" w:tplc="ECD2EBF2">
      <w:start w:val="1"/>
      <w:numFmt w:val="lowerLetter"/>
      <w:lvlText w:val="(%4)"/>
      <w:lvlJc w:val="left"/>
      <w:pPr>
        <w:ind w:left="2520" w:firstLine="0"/>
      </w:pPr>
      <w:rPr>
        <w:u w:val="none"/>
      </w:rPr>
    </w:lvl>
    <w:lvl w:ilvl="4" w:tplc="344CD458">
      <w:start w:val="1"/>
      <w:numFmt w:val="lowerRoman"/>
      <w:lvlText w:val="(%5)"/>
      <w:lvlJc w:val="left"/>
      <w:pPr>
        <w:ind w:left="3240" w:firstLine="0"/>
      </w:pPr>
      <w:rPr>
        <w:u w:val="none"/>
      </w:rPr>
    </w:lvl>
    <w:lvl w:ilvl="5" w:tplc="D450A364">
      <w:start w:val="1"/>
      <w:numFmt w:val="decimal"/>
      <w:lvlText w:val="(%6)"/>
      <w:lvlJc w:val="left"/>
      <w:pPr>
        <w:ind w:left="3960" w:firstLine="0"/>
      </w:pPr>
      <w:rPr>
        <w:u w:val="none"/>
      </w:rPr>
    </w:lvl>
    <w:lvl w:ilvl="6" w:tplc="A26A6EB8">
      <w:start w:val="1"/>
      <w:numFmt w:val="lowerLetter"/>
      <w:lvlText w:val="%7."/>
      <w:lvlJc w:val="left"/>
      <w:pPr>
        <w:ind w:left="4680" w:firstLine="0"/>
      </w:pPr>
      <w:rPr>
        <w:u w:val="none"/>
      </w:rPr>
    </w:lvl>
    <w:lvl w:ilvl="7" w:tplc="E8106C2E">
      <w:start w:val="1"/>
      <w:numFmt w:val="lowerRoman"/>
      <w:lvlText w:val="%8."/>
      <w:lvlJc w:val="left"/>
      <w:pPr>
        <w:ind w:left="5400" w:firstLine="0"/>
      </w:pPr>
      <w:rPr>
        <w:u w:val="none"/>
      </w:rPr>
    </w:lvl>
    <w:lvl w:ilvl="8" w:tplc="7DDE2AA8">
      <w:start w:val="1"/>
      <w:numFmt w:val="decimal"/>
      <w:lvlText w:val="%9."/>
      <w:lvlJc w:val="left"/>
      <w:pPr>
        <w:ind w:left="6120" w:firstLine="0"/>
      </w:pPr>
      <w:rPr>
        <w:u w:val="none"/>
      </w:rPr>
    </w:lvl>
  </w:abstractNum>
  <w:abstractNum w:abstractNumId="17">
    <w:nsid w:val="7B32798F"/>
    <w:multiLevelType w:val="multilevel"/>
    <w:tmpl w:val="65865D9C"/>
    <w:lvl w:ilvl="0">
      <w:start w:val="1"/>
      <w:numFmt w:val="lowerLetter"/>
      <w:lvlText w:val="%1)"/>
      <w:lvlJc w:val="left"/>
      <w:pPr>
        <w:ind w:left="786"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8">
    <w:nsid w:val="7C180471"/>
    <w:multiLevelType w:val="multilevel"/>
    <w:tmpl w:val="CD6E87C0"/>
    <w:lvl w:ilvl="0">
      <w:start w:val="1"/>
      <w:numFmt w:val="upperRoman"/>
      <w:lvlText w:val="%1."/>
      <w:lvlJc w:val="right"/>
      <w:pPr>
        <w:ind w:left="720" w:hanging="360"/>
      </w:pPr>
      <w:rPr>
        <w:u w:val="none"/>
      </w:rPr>
    </w:lvl>
    <w:lvl w:ilvl="1">
      <w:start w:val="1"/>
      <w:numFmt w:val="lowerLetter"/>
      <w:lvlText w:val="%2)"/>
      <w:lvlJc w:val="left"/>
      <w:pPr>
        <w:ind w:left="1440" w:hanging="360"/>
      </w:pPr>
      <w:rPr>
        <w:rFonts w:ascii="Calibri" w:eastAsia="Calibri" w:hAnsi="Calibri" w:cs="Calibri"/>
        <w:u w:val="none"/>
      </w:rPr>
    </w:lvl>
    <w:lvl w:ilvl="2">
      <w:start w:val="1"/>
      <w:numFmt w:val="decimal"/>
      <w:lvlText w:val="%3."/>
      <w:lvlJc w:val="left"/>
      <w:pPr>
        <w:ind w:left="2160" w:hanging="360"/>
      </w:pPr>
      <w:rPr>
        <w:u w:val="none"/>
      </w:rPr>
    </w:lvl>
    <w:lvl w:ilvl="3">
      <w:start w:val="1"/>
      <w:numFmt w:val="lowerLetter"/>
      <w:lvlText w:val="%4)"/>
      <w:lvlJc w:val="left"/>
      <w:pPr>
        <w:ind w:left="2062"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CE41359"/>
    <w:multiLevelType w:val="hybridMultilevel"/>
    <w:tmpl w:val="CDC804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10"/>
  </w:num>
  <w:num w:numId="5">
    <w:abstractNumId w:val="14"/>
  </w:num>
  <w:num w:numId="6">
    <w:abstractNumId w:val="8"/>
  </w:num>
  <w:num w:numId="7">
    <w:abstractNumId w:val="9"/>
  </w:num>
  <w:num w:numId="8">
    <w:abstractNumId w:val="18"/>
  </w:num>
  <w:num w:numId="9">
    <w:abstractNumId w:val="3"/>
  </w:num>
  <w:num w:numId="10">
    <w:abstractNumId w:val="5"/>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29"/>
    <w:rsid w:val="00011A14"/>
    <w:rsid w:val="00017F51"/>
    <w:rsid w:val="00024BD3"/>
    <w:rsid w:val="00043465"/>
    <w:rsid w:val="00047647"/>
    <w:rsid w:val="00066678"/>
    <w:rsid w:val="00072F3C"/>
    <w:rsid w:val="0007331D"/>
    <w:rsid w:val="00090B41"/>
    <w:rsid w:val="000A0706"/>
    <w:rsid w:val="000C31A5"/>
    <w:rsid w:val="000C6CD6"/>
    <w:rsid w:val="000D039A"/>
    <w:rsid w:val="00127742"/>
    <w:rsid w:val="00175A2F"/>
    <w:rsid w:val="00185923"/>
    <w:rsid w:val="00190B6D"/>
    <w:rsid w:val="001A5062"/>
    <w:rsid w:val="001A66AA"/>
    <w:rsid w:val="001A7249"/>
    <w:rsid w:val="001B0FA3"/>
    <w:rsid w:val="001B124C"/>
    <w:rsid w:val="001C222F"/>
    <w:rsid w:val="001E7F1B"/>
    <w:rsid w:val="00207BD4"/>
    <w:rsid w:val="00221686"/>
    <w:rsid w:val="002252C6"/>
    <w:rsid w:val="00244516"/>
    <w:rsid w:val="00257D04"/>
    <w:rsid w:val="00274F67"/>
    <w:rsid w:val="002759E5"/>
    <w:rsid w:val="0027686D"/>
    <w:rsid w:val="00282E16"/>
    <w:rsid w:val="00285083"/>
    <w:rsid w:val="00293DF5"/>
    <w:rsid w:val="00296263"/>
    <w:rsid w:val="002B52A7"/>
    <w:rsid w:val="002D5699"/>
    <w:rsid w:val="002E013C"/>
    <w:rsid w:val="002F1E0C"/>
    <w:rsid w:val="002F6390"/>
    <w:rsid w:val="00306080"/>
    <w:rsid w:val="00316093"/>
    <w:rsid w:val="00331FD4"/>
    <w:rsid w:val="00332C07"/>
    <w:rsid w:val="00335F7F"/>
    <w:rsid w:val="00337773"/>
    <w:rsid w:val="00350C2C"/>
    <w:rsid w:val="00370521"/>
    <w:rsid w:val="00381318"/>
    <w:rsid w:val="00385CDC"/>
    <w:rsid w:val="0038634E"/>
    <w:rsid w:val="00387FF6"/>
    <w:rsid w:val="00395A71"/>
    <w:rsid w:val="003A7953"/>
    <w:rsid w:val="003A7F2B"/>
    <w:rsid w:val="003B4103"/>
    <w:rsid w:val="003C574D"/>
    <w:rsid w:val="003D5E26"/>
    <w:rsid w:val="003E0175"/>
    <w:rsid w:val="003E301E"/>
    <w:rsid w:val="003E6F71"/>
    <w:rsid w:val="003F4DE9"/>
    <w:rsid w:val="003F7265"/>
    <w:rsid w:val="00400E06"/>
    <w:rsid w:val="004022B5"/>
    <w:rsid w:val="004133EB"/>
    <w:rsid w:val="004162EE"/>
    <w:rsid w:val="004211EB"/>
    <w:rsid w:val="00431B40"/>
    <w:rsid w:val="00432DAF"/>
    <w:rsid w:val="00441DBD"/>
    <w:rsid w:val="00443944"/>
    <w:rsid w:val="004450A0"/>
    <w:rsid w:val="00455F61"/>
    <w:rsid w:val="00460CD2"/>
    <w:rsid w:val="00476BF6"/>
    <w:rsid w:val="004774C9"/>
    <w:rsid w:val="00484D41"/>
    <w:rsid w:val="004904F8"/>
    <w:rsid w:val="00494CF3"/>
    <w:rsid w:val="004A2F19"/>
    <w:rsid w:val="004A72C3"/>
    <w:rsid w:val="004B133A"/>
    <w:rsid w:val="004C1BA8"/>
    <w:rsid w:val="004D0FD5"/>
    <w:rsid w:val="004E14EA"/>
    <w:rsid w:val="004E3F5F"/>
    <w:rsid w:val="004E5150"/>
    <w:rsid w:val="004F37D1"/>
    <w:rsid w:val="00502859"/>
    <w:rsid w:val="00510836"/>
    <w:rsid w:val="005137B6"/>
    <w:rsid w:val="00517B5F"/>
    <w:rsid w:val="00521ABB"/>
    <w:rsid w:val="0052633D"/>
    <w:rsid w:val="005303EB"/>
    <w:rsid w:val="00536028"/>
    <w:rsid w:val="005411FB"/>
    <w:rsid w:val="00565FB8"/>
    <w:rsid w:val="00574243"/>
    <w:rsid w:val="00576FE3"/>
    <w:rsid w:val="0057738D"/>
    <w:rsid w:val="00581BD9"/>
    <w:rsid w:val="005834ED"/>
    <w:rsid w:val="005E49A0"/>
    <w:rsid w:val="005F2B29"/>
    <w:rsid w:val="00600772"/>
    <w:rsid w:val="00641A4B"/>
    <w:rsid w:val="00641FFB"/>
    <w:rsid w:val="0064425B"/>
    <w:rsid w:val="00646C40"/>
    <w:rsid w:val="00647996"/>
    <w:rsid w:val="00653BDD"/>
    <w:rsid w:val="0065709B"/>
    <w:rsid w:val="0067044B"/>
    <w:rsid w:val="00670C3D"/>
    <w:rsid w:val="0067223B"/>
    <w:rsid w:val="0067257C"/>
    <w:rsid w:val="00683704"/>
    <w:rsid w:val="006B50E0"/>
    <w:rsid w:val="006C1E32"/>
    <w:rsid w:val="006D0EAA"/>
    <w:rsid w:val="006E0D82"/>
    <w:rsid w:val="006E1A38"/>
    <w:rsid w:val="006E5D68"/>
    <w:rsid w:val="006E6A67"/>
    <w:rsid w:val="00707E02"/>
    <w:rsid w:val="0071357A"/>
    <w:rsid w:val="007355B2"/>
    <w:rsid w:val="007402EC"/>
    <w:rsid w:val="007451AA"/>
    <w:rsid w:val="007451E6"/>
    <w:rsid w:val="007557A3"/>
    <w:rsid w:val="00757773"/>
    <w:rsid w:val="007579B2"/>
    <w:rsid w:val="00761BF0"/>
    <w:rsid w:val="00765989"/>
    <w:rsid w:val="00767AFB"/>
    <w:rsid w:val="00775116"/>
    <w:rsid w:val="00786363"/>
    <w:rsid w:val="00791879"/>
    <w:rsid w:val="00795389"/>
    <w:rsid w:val="00797C18"/>
    <w:rsid w:val="007A208D"/>
    <w:rsid w:val="007A3BB2"/>
    <w:rsid w:val="007A4DAA"/>
    <w:rsid w:val="007D0E34"/>
    <w:rsid w:val="007D6DEC"/>
    <w:rsid w:val="007E2253"/>
    <w:rsid w:val="007F45B7"/>
    <w:rsid w:val="00815BBD"/>
    <w:rsid w:val="008430AF"/>
    <w:rsid w:val="0084594C"/>
    <w:rsid w:val="00850477"/>
    <w:rsid w:val="00853660"/>
    <w:rsid w:val="00863ECB"/>
    <w:rsid w:val="00881FD0"/>
    <w:rsid w:val="0088706A"/>
    <w:rsid w:val="0089634F"/>
    <w:rsid w:val="008A0FB6"/>
    <w:rsid w:val="008A513E"/>
    <w:rsid w:val="008A7AAD"/>
    <w:rsid w:val="008B018A"/>
    <w:rsid w:val="008B04AE"/>
    <w:rsid w:val="008D0DE7"/>
    <w:rsid w:val="008D7AD4"/>
    <w:rsid w:val="00907462"/>
    <w:rsid w:val="00910696"/>
    <w:rsid w:val="009161E7"/>
    <w:rsid w:val="009243CE"/>
    <w:rsid w:val="00946A1B"/>
    <w:rsid w:val="00970244"/>
    <w:rsid w:val="00972D8C"/>
    <w:rsid w:val="00976665"/>
    <w:rsid w:val="009B4F6A"/>
    <w:rsid w:val="009C3B49"/>
    <w:rsid w:val="009D7466"/>
    <w:rsid w:val="009E76DC"/>
    <w:rsid w:val="009F3E12"/>
    <w:rsid w:val="00A02614"/>
    <w:rsid w:val="00A0706F"/>
    <w:rsid w:val="00A16FAA"/>
    <w:rsid w:val="00A2644E"/>
    <w:rsid w:val="00A32AA3"/>
    <w:rsid w:val="00A40ECB"/>
    <w:rsid w:val="00A45B08"/>
    <w:rsid w:val="00A46AB6"/>
    <w:rsid w:val="00A4771E"/>
    <w:rsid w:val="00A535B1"/>
    <w:rsid w:val="00A72154"/>
    <w:rsid w:val="00AA73C2"/>
    <w:rsid w:val="00AB0E10"/>
    <w:rsid w:val="00AD1AAB"/>
    <w:rsid w:val="00AE0DC1"/>
    <w:rsid w:val="00AF56A3"/>
    <w:rsid w:val="00AF589D"/>
    <w:rsid w:val="00AF66BE"/>
    <w:rsid w:val="00B107D9"/>
    <w:rsid w:val="00B24383"/>
    <w:rsid w:val="00B60210"/>
    <w:rsid w:val="00B66674"/>
    <w:rsid w:val="00B834C0"/>
    <w:rsid w:val="00B87D49"/>
    <w:rsid w:val="00BA11BF"/>
    <w:rsid w:val="00BA3D87"/>
    <w:rsid w:val="00BA5229"/>
    <w:rsid w:val="00BA52B9"/>
    <w:rsid w:val="00BB2341"/>
    <w:rsid w:val="00BB2E82"/>
    <w:rsid w:val="00BB61B3"/>
    <w:rsid w:val="00BC248A"/>
    <w:rsid w:val="00BC43A6"/>
    <w:rsid w:val="00BC4D8A"/>
    <w:rsid w:val="00BD6CD1"/>
    <w:rsid w:val="00BE35C1"/>
    <w:rsid w:val="00BE667B"/>
    <w:rsid w:val="00C12879"/>
    <w:rsid w:val="00C22275"/>
    <w:rsid w:val="00C24D36"/>
    <w:rsid w:val="00C270E1"/>
    <w:rsid w:val="00C31495"/>
    <w:rsid w:val="00C4226E"/>
    <w:rsid w:val="00CB2A7C"/>
    <w:rsid w:val="00CB5D35"/>
    <w:rsid w:val="00CE37D8"/>
    <w:rsid w:val="00D014D3"/>
    <w:rsid w:val="00D07E29"/>
    <w:rsid w:val="00D10004"/>
    <w:rsid w:val="00D11CB2"/>
    <w:rsid w:val="00D120FF"/>
    <w:rsid w:val="00D12DEB"/>
    <w:rsid w:val="00D25FFF"/>
    <w:rsid w:val="00D5294C"/>
    <w:rsid w:val="00D5313F"/>
    <w:rsid w:val="00D56B0C"/>
    <w:rsid w:val="00D62A56"/>
    <w:rsid w:val="00D64684"/>
    <w:rsid w:val="00D71C59"/>
    <w:rsid w:val="00D86CE4"/>
    <w:rsid w:val="00D91754"/>
    <w:rsid w:val="00D9530C"/>
    <w:rsid w:val="00D96A99"/>
    <w:rsid w:val="00D97D0D"/>
    <w:rsid w:val="00DA1045"/>
    <w:rsid w:val="00DA141D"/>
    <w:rsid w:val="00DA7181"/>
    <w:rsid w:val="00DA7FE9"/>
    <w:rsid w:val="00DB04A0"/>
    <w:rsid w:val="00DB1A33"/>
    <w:rsid w:val="00DB45AC"/>
    <w:rsid w:val="00DC0C3F"/>
    <w:rsid w:val="00DD62A0"/>
    <w:rsid w:val="00DF2E57"/>
    <w:rsid w:val="00E049A8"/>
    <w:rsid w:val="00E1206C"/>
    <w:rsid w:val="00E51501"/>
    <w:rsid w:val="00E55C30"/>
    <w:rsid w:val="00E61AF7"/>
    <w:rsid w:val="00E715D6"/>
    <w:rsid w:val="00E87D49"/>
    <w:rsid w:val="00E94D24"/>
    <w:rsid w:val="00E95EF8"/>
    <w:rsid w:val="00EB4533"/>
    <w:rsid w:val="00EC05E2"/>
    <w:rsid w:val="00EF330B"/>
    <w:rsid w:val="00EF35DD"/>
    <w:rsid w:val="00F107A9"/>
    <w:rsid w:val="00F11229"/>
    <w:rsid w:val="00F1415C"/>
    <w:rsid w:val="00F36FC3"/>
    <w:rsid w:val="00F415BF"/>
    <w:rsid w:val="00F44F36"/>
    <w:rsid w:val="00F6746C"/>
    <w:rsid w:val="00F726A4"/>
    <w:rsid w:val="00F9554C"/>
    <w:rsid w:val="00FA2010"/>
    <w:rsid w:val="00FC0EB6"/>
    <w:rsid w:val="00FD2EF7"/>
    <w:rsid w:val="00FD7E68"/>
    <w:rsid w:val="00FE312E"/>
    <w:rsid w:val="00FF1A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PT"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ind w:left="232"/>
      <w:outlineLvl w:val="0"/>
    </w:pPr>
    <w:rPr>
      <w:b/>
      <w:sz w:val="24"/>
      <w:szCs w:val="24"/>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pPr>
      <w:ind w:left="498" w:right="504"/>
      <w:jc w:val="center"/>
    </w:pPr>
    <w:rPr>
      <w:sz w:val="26"/>
      <w:szCs w:val="2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decomentrio1">
    <w:name w:val="Texto de comentário1"/>
    <w:basedOn w:val="Normal"/>
    <w:qFormat/>
    <w:rPr>
      <w:sz w:val="20"/>
      <w:szCs w:val="20"/>
    </w:rPr>
  </w:style>
  <w:style w:type="paragraph" w:styleId="Textodebalo">
    <w:name w:val="Balloon Text"/>
    <w:basedOn w:val="Normal"/>
    <w:qFormat/>
    <w:rPr>
      <w:rFonts w:ascii="Segoe UI" w:hAnsi="Segoe UI" w:cs="Segoe UI"/>
      <w:sz w:val="18"/>
      <w:szCs w:val="18"/>
    </w:rPr>
  </w:style>
  <w:style w:type="paragraph" w:customStyle="1" w:styleId="Assuntodocomentrio1">
    <w:name w:val="Assunto do comentário1"/>
    <w:basedOn w:val="Textodecomentrio1"/>
    <w:next w:val="Textodecomentrio1"/>
    <w:qFormat/>
    <w:rPr>
      <w:b/>
      <w:bCs/>
    </w:rPr>
  </w:style>
  <w:style w:type="paragraph" w:styleId="Citao">
    <w:name w:val="Quote"/>
    <w:basedOn w:val="Normal"/>
    <w:next w:val="Normal"/>
    <w:qFormat/>
    <w:pPr>
      <w:widowControl/>
      <w:pBdr>
        <w:top w:val="single" w:sz="4" w:space="1" w:color="1F497D"/>
        <w:left w:val="single" w:sz="4" w:space="4" w:color="1F497D"/>
        <w:bottom w:val="single" w:sz="4" w:space="1" w:color="1F497D"/>
        <w:right w:val="single" w:sz="4" w:space="4" w:color="1F497D"/>
        <w:between w:val="nil"/>
      </w:pBdr>
      <w:shd w:val="solid" w:color="FFFFCC" w:fill="auto"/>
      <w:spacing w:before="120"/>
      <w:jc w:val="both"/>
    </w:pPr>
    <w:rPr>
      <w:rFonts w:eastAsia="Calibri" w:cs="Tahoma"/>
      <w:i/>
      <w:iCs/>
      <w:color w:val="000000"/>
      <w:sz w:val="20"/>
      <w:szCs w:val="24"/>
      <w:lang w:val="pt-BR"/>
    </w:rPr>
  </w:style>
  <w:style w:type="paragraph" w:styleId="CabealhodoSumrio">
    <w:name w:val="TOC Heading"/>
    <w:basedOn w:val="Ttulo1"/>
    <w:next w:val="Normal"/>
    <w:qFormat/>
    <w:pPr>
      <w:keepNext/>
      <w:keepLines/>
      <w:widowControl/>
      <w:spacing w:before="240" w:line="257" w:lineRule="auto"/>
      <w:ind w:left="0"/>
    </w:pPr>
    <w:rPr>
      <w:rFonts w:ascii="Calibri Light" w:eastAsia="Times New Roman" w:hAnsi="Calibri Light" w:cs="Times New Roman"/>
      <w:b w:val="0"/>
      <w:color w:val="2E74B5"/>
      <w:sz w:val="32"/>
      <w:szCs w:val="32"/>
      <w:lang w:val="pt-BR"/>
    </w:rPr>
  </w:style>
  <w:style w:type="paragraph" w:styleId="Sumrio1">
    <w:name w:val="toc 1"/>
    <w:basedOn w:val="Normal"/>
    <w:next w:val="Normal"/>
    <w:qFormat/>
    <w:pPr>
      <w:widowControl/>
      <w:suppressAutoHyphens/>
      <w:spacing w:after="100" w:line="360" w:lineRule="auto"/>
      <w:jc w:val="both"/>
    </w:pPr>
    <w:rPr>
      <w:rFonts w:ascii="Calibri" w:eastAsia="Times New Roman" w:hAnsi="Calibri" w:cs="Times New Roman"/>
      <w:szCs w:val="24"/>
      <w:lang w:val="pt-BR"/>
    </w:rPr>
  </w:style>
  <w:style w:type="paragraph" w:customStyle="1" w:styleId="EditalItem">
    <w:name w:val="Edital Item"/>
    <w:basedOn w:val="Normal"/>
    <w:qFormat/>
    <w:pPr>
      <w:widowControl/>
      <w:suppressAutoHyphens/>
      <w:spacing w:before="240" w:after="120" w:line="360" w:lineRule="auto"/>
      <w:jc w:val="both"/>
    </w:pPr>
    <w:rPr>
      <w:rFonts w:ascii="Calibri" w:eastAsia="Times New Roman" w:hAnsi="Calibri" w:cs="Times New Roman"/>
      <w:caps/>
      <w:szCs w:val="24"/>
      <w:lang w:val="pt-BR"/>
    </w:rPr>
  </w:style>
  <w:style w:type="paragraph" w:styleId="PargrafodaLista">
    <w:name w:val="List Paragraph"/>
    <w:basedOn w:val="Normal"/>
    <w:uiPriority w:val="34"/>
    <w:qFormat/>
    <w:pPr>
      <w:ind w:left="720"/>
      <w:contextualSpacing/>
    </w:pPr>
  </w:style>
  <w:style w:type="paragraph" w:customStyle="1" w:styleId="western">
    <w:name w:val="western"/>
    <w:basedOn w:val="Normal"/>
    <w:qFormat/>
    <w:pPr>
      <w:widowControl/>
      <w:spacing w:before="100" w:beforeAutospacing="1" w:after="100" w:afterAutospacing="1"/>
    </w:pPr>
    <w:rPr>
      <w:rFonts w:ascii="Times New Roman" w:eastAsia="Times New Roman" w:hAnsi="Times New Roman" w:cs="Times New Roman"/>
      <w:sz w:val="24"/>
      <w:szCs w:val="24"/>
      <w:lang w:val="pt-BR"/>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character" w:customStyle="1" w:styleId="TextodecomentrioChar">
    <w:name w:val="Texto de comentário Char"/>
    <w:basedOn w:val="Fontepargpadro"/>
    <w:rPr>
      <w:sz w:val="20"/>
      <w:szCs w:val="20"/>
    </w:rPr>
  </w:style>
  <w:style w:type="character" w:customStyle="1" w:styleId="Refdecomentrio1">
    <w:name w:val="Ref. de comentário1"/>
    <w:basedOn w:val="Fontepargpadro"/>
    <w:rPr>
      <w:sz w:val="16"/>
      <w:szCs w:val="16"/>
    </w:rPr>
  </w:style>
  <w:style w:type="character" w:customStyle="1" w:styleId="TextodebaloChar">
    <w:name w:val="Texto de balão Char"/>
    <w:basedOn w:val="Fontepargpadro"/>
    <w:rPr>
      <w:rFonts w:ascii="Segoe UI" w:hAnsi="Segoe UI" w:cs="Segoe UI"/>
      <w:sz w:val="18"/>
      <w:szCs w:val="18"/>
    </w:rPr>
  </w:style>
  <w:style w:type="character" w:customStyle="1" w:styleId="AssuntodocomentrioChar">
    <w:name w:val="Assunto do comentário Char"/>
    <w:basedOn w:val="TextodecomentrioChar"/>
    <w:rPr>
      <w:b/>
      <w:bCs/>
      <w:sz w:val="20"/>
      <w:szCs w:val="20"/>
    </w:rPr>
  </w:style>
  <w:style w:type="character" w:styleId="Hyperlink">
    <w:name w:val="Hyperlink"/>
    <w:basedOn w:val="Fontepargpadro"/>
    <w:rPr>
      <w:color w:val="0000FF"/>
      <w:u w:val="single"/>
    </w:rPr>
  </w:style>
  <w:style w:type="character" w:customStyle="1" w:styleId="CitaoChar">
    <w:name w:val="Citação Char"/>
    <w:basedOn w:val="Fontepargpadro"/>
    <w:rPr>
      <w:rFonts w:eastAsia="Calibri" w:cs="Tahoma"/>
      <w:i/>
      <w:iCs/>
      <w:color w:val="000000"/>
      <w:sz w:val="20"/>
      <w:szCs w:val="24"/>
      <w:shd w:val="clear" w:color="auto" w:fill="FFFFCC"/>
      <w:lang w:val="pt-BR"/>
    </w:rPr>
  </w:style>
  <w:style w:type="table" w:customStyle="1" w:styleId="a">
    <w:basedOn w:val="Tabelanormal"/>
    <w:tblPr>
      <w:tblStyleRowBandSize w:val="1"/>
      <w:tblStyleColBandSize w:val="1"/>
      <w:tblInd w:w="0" w:type="dxa"/>
      <w:tblCellMar>
        <w:top w:w="100" w:type="dxa"/>
        <w:left w:w="100" w:type="dxa"/>
        <w:bottom w:w="100" w:type="dxa"/>
        <w:right w:w="100" w:type="dxa"/>
      </w:tblCellMar>
    </w:tblPr>
  </w:style>
  <w:style w:type="table" w:customStyle="1" w:styleId="a0">
    <w:basedOn w:val="Tabelanormal"/>
    <w:tblPr>
      <w:tblStyleRowBandSize w:val="1"/>
      <w:tblStyleColBandSize w:val="1"/>
      <w:tblInd w:w="0" w:type="dxa"/>
      <w:tblCellMar>
        <w:top w:w="100" w:type="dxa"/>
        <w:left w:w="100" w:type="dxa"/>
        <w:bottom w:w="100" w:type="dxa"/>
        <w:right w:w="100" w:type="dxa"/>
      </w:tblCellMar>
    </w:tblPr>
  </w:style>
  <w:style w:type="table" w:customStyle="1" w:styleId="a1">
    <w:basedOn w:val="Tabelanormal"/>
    <w:tblPr>
      <w:tblStyleRowBandSize w:val="1"/>
      <w:tblStyleColBandSize w:val="1"/>
      <w:tblInd w:w="0" w:type="dxa"/>
      <w:tblCellMar>
        <w:top w:w="100" w:type="dxa"/>
        <w:left w:w="100" w:type="dxa"/>
        <w:bottom w:w="100" w:type="dxa"/>
        <w:right w:w="100" w:type="dxa"/>
      </w:tblCellMar>
    </w:tblPr>
  </w:style>
  <w:style w:type="table" w:customStyle="1" w:styleId="a2">
    <w:basedOn w:val="Tabelanormal"/>
    <w:tblPr>
      <w:tblStyleRowBandSize w:val="1"/>
      <w:tblStyleColBandSize w:val="1"/>
      <w:tblInd w:w="0" w:type="dxa"/>
      <w:tblCellMar>
        <w:top w:w="100" w:type="dxa"/>
        <w:left w:w="100" w:type="dxa"/>
        <w:bottom w:w="100" w:type="dxa"/>
        <w:right w:w="100" w:type="dxa"/>
      </w:tblCellMar>
    </w:tblPr>
  </w:style>
  <w:style w:type="paragraph" w:styleId="Textodecomentrio">
    <w:name w:val="annotation text"/>
    <w:basedOn w:val="Normal"/>
    <w:link w:val="TextodecomentrioChar1"/>
    <w:uiPriority w:val="99"/>
    <w:rPr>
      <w:sz w:val="20"/>
      <w:szCs w:val="20"/>
    </w:rPr>
  </w:style>
  <w:style w:type="character" w:customStyle="1" w:styleId="TextodecomentrioChar1">
    <w:name w:val="Texto de comentário Char1"/>
    <w:basedOn w:val="Fontepargpadro"/>
    <w:link w:val="Textodecomentrio"/>
    <w:uiPriority w:val="99"/>
    <w:rPr>
      <w:sz w:val="20"/>
      <w:szCs w:val="20"/>
    </w:rPr>
  </w:style>
  <w:style w:type="character" w:styleId="Refdecomentrio">
    <w:name w:val="annotation reference"/>
    <w:basedOn w:val="Fontepargpadro"/>
    <w:uiPriority w:val="99"/>
    <w:rPr>
      <w:sz w:val="16"/>
      <w:szCs w:val="16"/>
    </w:rPr>
  </w:style>
  <w:style w:type="paragraph" w:styleId="Assuntodocomentrio">
    <w:name w:val="annotation subject"/>
    <w:basedOn w:val="Textodecomentrio"/>
    <w:next w:val="Textodecomentrio"/>
    <w:link w:val="AssuntodocomentrioChar1"/>
    <w:uiPriority w:val="99"/>
    <w:semiHidden/>
    <w:unhideWhenUsed/>
    <w:rsid w:val="00381318"/>
    <w:rPr>
      <w:b/>
      <w:bCs/>
    </w:rPr>
  </w:style>
  <w:style w:type="character" w:customStyle="1" w:styleId="AssuntodocomentrioChar1">
    <w:name w:val="Assunto do comentário Char1"/>
    <w:basedOn w:val="TextodecomentrioChar1"/>
    <w:link w:val="Assuntodocomentrio"/>
    <w:uiPriority w:val="99"/>
    <w:semiHidden/>
    <w:rsid w:val="003813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PT"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ind w:left="232"/>
      <w:outlineLvl w:val="0"/>
    </w:pPr>
    <w:rPr>
      <w:b/>
      <w:sz w:val="24"/>
      <w:szCs w:val="24"/>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qFormat/>
    <w:pPr>
      <w:ind w:left="498" w:right="504"/>
      <w:jc w:val="center"/>
    </w:pPr>
    <w:rPr>
      <w:sz w:val="26"/>
      <w:szCs w:val="2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Textodecomentrio1">
    <w:name w:val="Texto de comentário1"/>
    <w:basedOn w:val="Normal"/>
    <w:qFormat/>
    <w:rPr>
      <w:sz w:val="20"/>
      <w:szCs w:val="20"/>
    </w:rPr>
  </w:style>
  <w:style w:type="paragraph" w:styleId="Textodebalo">
    <w:name w:val="Balloon Text"/>
    <w:basedOn w:val="Normal"/>
    <w:qFormat/>
    <w:rPr>
      <w:rFonts w:ascii="Segoe UI" w:hAnsi="Segoe UI" w:cs="Segoe UI"/>
      <w:sz w:val="18"/>
      <w:szCs w:val="18"/>
    </w:rPr>
  </w:style>
  <w:style w:type="paragraph" w:customStyle="1" w:styleId="Assuntodocomentrio1">
    <w:name w:val="Assunto do comentário1"/>
    <w:basedOn w:val="Textodecomentrio1"/>
    <w:next w:val="Textodecomentrio1"/>
    <w:qFormat/>
    <w:rPr>
      <w:b/>
      <w:bCs/>
    </w:rPr>
  </w:style>
  <w:style w:type="paragraph" w:styleId="Citao">
    <w:name w:val="Quote"/>
    <w:basedOn w:val="Normal"/>
    <w:next w:val="Normal"/>
    <w:qFormat/>
    <w:pPr>
      <w:widowControl/>
      <w:pBdr>
        <w:top w:val="single" w:sz="4" w:space="1" w:color="1F497D"/>
        <w:left w:val="single" w:sz="4" w:space="4" w:color="1F497D"/>
        <w:bottom w:val="single" w:sz="4" w:space="1" w:color="1F497D"/>
        <w:right w:val="single" w:sz="4" w:space="4" w:color="1F497D"/>
        <w:between w:val="nil"/>
      </w:pBdr>
      <w:shd w:val="solid" w:color="FFFFCC" w:fill="auto"/>
      <w:spacing w:before="120"/>
      <w:jc w:val="both"/>
    </w:pPr>
    <w:rPr>
      <w:rFonts w:eastAsia="Calibri" w:cs="Tahoma"/>
      <w:i/>
      <w:iCs/>
      <w:color w:val="000000"/>
      <w:sz w:val="20"/>
      <w:szCs w:val="24"/>
      <w:lang w:val="pt-BR"/>
    </w:rPr>
  </w:style>
  <w:style w:type="paragraph" w:styleId="CabealhodoSumrio">
    <w:name w:val="TOC Heading"/>
    <w:basedOn w:val="Ttulo1"/>
    <w:next w:val="Normal"/>
    <w:qFormat/>
    <w:pPr>
      <w:keepNext/>
      <w:keepLines/>
      <w:widowControl/>
      <w:spacing w:before="240" w:line="257" w:lineRule="auto"/>
      <w:ind w:left="0"/>
    </w:pPr>
    <w:rPr>
      <w:rFonts w:ascii="Calibri Light" w:eastAsia="Times New Roman" w:hAnsi="Calibri Light" w:cs="Times New Roman"/>
      <w:b w:val="0"/>
      <w:color w:val="2E74B5"/>
      <w:sz w:val="32"/>
      <w:szCs w:val="32"/>
      <w:lang w:val="pt-BR"/>
    </w:rPr>
  </w:style>
  <w:style w:type="paragraph" w:styleId="Sumrio1">
    <w:name w:val="toc 1"/>
    <w:basedOn w:val="Normal"/>
    <w:next w:val="Normal"/>
    <w:qFormat/>
    <w:pPr>
      <w:widowControl/>
      <w:suppressAutoHyphens/>
      <w:spacing w:after="100" w:line="360" w:lineRule="auto"/>
      <w:jc w:val="both"/>
    </w:pPr>
    <w:rPr>
      <w:rFonts w:ascii="Calibri" w:eastAsia="Times New Roman" w:hAnsi="Calibri" w:cs="Times New Roman"/>
      <w:szCs w:val="24"/>
      <w:lang w:val="pt-BR"/>
    </w:rPr>
  </w:style>
  <w:style w:type="paragraph" w:customStyle="1" w:styleId="EditalItem">
    <w:name w:val="Edital Item"/>
    <w:basedOn w:val="Normal"/>
    <w:qFormat/>
    <w:pPr>
      <w:widowControl/>
      <w:suppressAutoHyphens/>
      <w:spacing w:before="240" w:after="120" w:line="360" w:lineRule="auto"/>
      <w:jc w:val="both"/>
    </w:pPr>
    <w:rPr>
      <w:rFonts w:ascii="Calibri" w:eastAsia="Times New Roman" w:hAnsi="Calibri" w:cs="Times New Roman"/>
      <w:caps/>
      <w:szCs w:val="24"/>
      <w:lang w:val="pt-BR"/>
    </w:rPr>
  </w:style>
  <w:style w:type="paragraph" w:styleId="PargrafodaLista">
    <w:name w:val="List Paragraph"/>
    <w:basedOn w:val="Normal"/>
    <w:uiPriority w:val="34"/>
    <w:qFormat/>
    <w:pPr>
      <w:ind w:left="720"/>
      <w:contextualSpacing/>
    </w:pPr>
  </w:style>
  <w:style w:type="paragraph" w:customStyle="1" w:styleId="western">
    <w:name w:val="western"/>
    <w:basedOn w:val="Normal"/>
    <w:qFormat/>
    <w:pPr>
      <w:widowControl/>
      <w:spacing w:before="100" w:beforeAutospacing="1" w:after="100" w:afterAutospacing="1"/>
    </w:pPr>
    <w:rPr>
      <w:rFonts w:ascii="Times New Roman" w:eastAsia="Times New Roman" w:hAnsi="Times New Roman" w:cs="Times New Roman"/>
      <w:sz w:val="24"/>
      <w:szCs w:val="24"/>
      <w:lang w:val="pt-BR"/>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rPr>
  </w:style>
  <w:style w:type="character" w:customStyle="1" w:styleId="TextodecomentrioChar">
    <w:name w:val="Texto de comentário Char"/>
    <w:basedOn w:val="Fontepargpadro"/>
    <w:rPr>
      <w:sz w:val="20"/>
      <w:szCs w:val="20"/>
    </w:rPr>
  </w:style>
  <w:style w:type="character" w:customStyle="1" w:styleId="Refdecomentrio1">
    <w:name w:val="Ref. de comentário1"/>
    <w:basedOn w:val="Fontepargpadro"/>
    <w:rPr>
      <w:sz w:val="16"/>
      <w:szCs w:val="16"/>
    </w:rPr>
  </w:style>
  <w:style w:type="character" w:customStyle="1" w:styleId="TextodebaloChar">
    <w:name w:val="Texto de balão Char"/>
    <w:basedOn w:val="Fontepargpadro"/>
    <w:rPr>
      <w:rFonts w:ascii="Segoe UI" w:hAnsi="Segoe UI" w:cs="Segoe UI"/>
      <w:sz w:val="18"/>
      <w:szCs w:val="18"/>
    </w:rPr>
  </w:style>
  <w:style w:type="character" w:customStyle="1" w:styleId="AssuntodocomentrioChar">
    <w:name w:val="Assunto do comentário Char"/>
    <w:basedOn w:val="TextodecomentrioChar"/>
    <w:rPr>
      <w:b/>
      <w:bCs/>
      <w:sz w:val="20"/>
      <w:szCs w:val="20"/>
    </w:rPr>
  </w:style>
  <w:style w:type="character" w:styleId="Hyperlink">
    <w:name w:val="Hyperlink"/>
    <w:basedOn w:val="Fontepargpadro"/>
    <w:rPr>
      <w:color w:val="0000FF"/>
      <w:u w:val="single"/>
    </w:rPr>
  </w:style>
  <w:style w:type="character" w:customStyle="1" w:styleId="CitaoChar">
    <w:name w:val="Citação Char"/>
    <w:basedOn w:val="Fontepargpadro"/>
    <w:rPr>
      <w:rFonts w:eastAsia="Calibri" w:cs="Tahoma"/>
      <w:i/>
      <w:iCs/>
      <w:color w:val="000000"/>
      <w:sz w:val="20"/>
      <w:szCs w:val="24"/>
      <w:shd w:val="clear" w:color="auto" w:fill="FFFFCC"/>
      <w:lang w:val="pt-BR"/>
    </w:rPr>
  </w:style>
  <w:style w:type="table" w:customStyle="1" w:styleId="a">
    <w:basedOn w:val="Tabelanormal"/>
    <w:tblPr>
      <w:tblStyleRowBandSize w:val="1"/>
      <w:tblStyleColBandSize w:val="1"/>
      <w:tblInd w:w="0" w:type="dxa"/>
      <w:tblCellMar>
        <w:top w:w="100" w:type="dxa"/>
        <w:left w:w="100" w:type="dxa"/>
        <w:bottom w:w="100" w:type="dxa"/>
        <w:right w:w="100" w:type="dxa"/>
      </w:tblCellMar>
    </w:tblPr>
  </w:style>
  <w:style w:type="table" w:customStyle="1" w:styleId="a0">
    <w:basedOn w:val="Tabelanormal"/>
    <w:tblPr>
      <w:tblStyleRowBandSize w:val="1"/>
      <w:tblStyleColBandSize w:val="1"/>
      <w:tblInd w:w="0" w:type="dxa"/>
      <w:tblCellMar>
        <w:top w:w="100" w:type="dxa"/>
        <w:left w:w="100" w:type="dxa"/>
        <w:bottom w:w="100" w:type="dxa"/>
        <w:right w:w="100" w:type="dxa"/>
      </w:tblCellMar>
    </w:tblPr>
  </w:style>
  <w:style w:type="table" w:customStyle="1" w:styleId="a1">
    <w:basedOn w:val="Tabelanormal"/>
    <w:tblPr>
      <w:tblStyleRowBandSize w:val="1"/>
      <w:tblStyleColBandSize w:val="1"/>
      <w:tblInd w:w="0" w:type="dxa"/>
      <w:tblCellMar>
        <w:top w:w="100" w:type="dxa"/>
        <w:left w:w="100" w:type="dxa"/>
        <w:bottom w:w="100" w:type="dxa"/>
        <w:right w:w="100" w:type="dxa"/>
      </w:tblCellMar>
    </w:tblPr>
  </w:style>
  <w:style w:type="table" w:customStyle="1" w:styleId="a2">
    <w:basedOn w:val="Tabelanormal"/>
    <w:tblPr>
      <w:tblStyleRowBandSize w:val="1"/>
      <w:tblStyleColBandSize w:val="1"/>
      <w:tblInd w:w="0" w:type="dxa"/>
      <w:tblCellMar>
        <w:top w:w="100" w:type="dxa"/>
        <w:left w:w="100" w:type="dxa"/>
        <w:bottom w:w="100" w:type="dxa"/>
        <w:right w:w="100" w:type="dxa"/>
      </w:tblCellMar>
    </w:tblPr>
  </w:style>
  <w:style w:type="paragraph" w:styleId="Textodecomentrio">
    <w:name w:val="annotation text"/>
    <w:basedOn w:val="Normal"/>
    <w:link w:val="TextodecomentrioChar1"/>
    <w:uiPriority w:val="99"/>
    <w:rPr>
      <w:sz w:val="20"/>
      <w:szCs w:val="20"/>
    </w:rPr>
  </w:style>
  <w:style w:type="character" w:customStyle="1" w:styleId="TextodecomentrioChar1">
    <w:name w:val="Texto de comentário Char1"/>
    <w:basedOn w:val="Fontepargpadro"/>
    <w:link w:val="Textodecomentrio"/>
    <w:uiPriority w:val="99"/>
    <w:rPr>
      <w:sz w:val="20"/>
      <w:szCs w:val="20"/>
    </w:rPr>
  </w:style>
  <w:style w:type="character" w:styleId="Refdecomentrio">
    <w:name w:val="annotation reference"/>
    <w:basedOn w:val="Fontepargpadro"/>
    <w:uiPriority w:val="99"/>
    <w:rPr>
      <w:sz w:val="16"/>
      <w:szCs w:val="16"/>
    </w:rPr>
  </w:style>
  <w:style w:type="paragraph" w:styleId="Assuntodocomentrio">
    <w:name w:val="annotation subject"/>
    <w:basedOn w:val="Textodecomentrio"/>
    <w:next w:val="Textodecomentrio"/>
    <w:link w:val="AssuntodocomentrioChar1"/>
    <w:uiPriority w:val="99"/>
    <w:semiHidden/>
    <w:unhideWhenUsed/>
    <w:rsid w:val="00381318"/>
    <w:rPr>
      <w:b/>
      <w:bCs/>
    </w:rPr>
  </w:style>
  <w:style w:type="character" w:customStyle="1" w:styleId="AssuntodocomentrioChar1">
    <w:name w:val="Assunto do comentário Char1"/>
    <w:basedOn w:val="TextodecomentrioChar1"/>
    <w:link w:val="Assuntodocomentrio"/>
    <w:uiPriority w:val="99"/>
    <w:semiHidden/>
    <w:rsid w:val="003813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67">
      <w:bodyDiv w:val="1"/>
      <w:marLeft w:val="0"/>
      <w:marRight w:val="0"/>
      <w:marTop w:val="0"/>
      <w:marBottom w:val="0"/>
      <w:divBdr>
        <w:top w:val="none" w:sz="0" w:space="0" w:color="auto"/>
        <w:left w:val="none" w:sz="0" w:space="0" w:color="auto"/>
        <w:bottom w:val="none" w:sz="0" w:space="0" w:color="auto"/>
        <w:right w:val="none" w:sz="0" w:space="0" w:color="auto"/>
      </w:divBdr>
    </w:div>
    <w:div w:id="537857586">
      <w:bodyDiv w:val="1"/>
      <w:marLeft w:val="0"/>
      <w:marRight w:val="0"/>
      <w:marTop w:val="0"/>
      <w:marBottom w:val="0"/>
      <w:divBdr>
        <w:top w:val="none" w:sz="0" w:space="0" w:color="auto"/>
        <w:left w:val="none" w:sz="0" w:space="0" w:color="auto"/>
        <w:bottom w:val="none" w:sz="0" w:space="0" w:color="auto"/>
        <w:right w:val="none" w:sz="0" w:space="0" w:color="auto"/>
      </w:divBdr>
    </w:div>
    <w:div w:id="842235104">
      <w:bodyDiv w:val="1"/>
      <w:marLeft w:val="0"/>
      <w:marRight w:val="0"/>
      <w:marTop w:val="0"/>
      <w:marBottom w:val="0"/>
      <w:divBdr>
        <w:top w:val="none" w:sz="0" w:space="0" w:color="auto"/>
        <w:left w:val="none" w:sz="0" w:space="0" w:color="auto"/>
        <w:bottom w:val="none" w:sz="0" w:space="0" w:color="auto"/>
        <w:right w:val="none" w:sz="0" w:space="0" w:color="auto"/>
      </w:divBdr>
    </w:div>
    <w:div w:id="1560441474">
      <w:bodyDiv w:val="1"/>
      <w:marLeft w:val="0"/>
      <w:marRight w:val="0"/>
      <w:marTop w:val="0"/>
      <w:marBottom w:val="0"/>
      <w:divBdr>
        <w:top w:val="none" w:sz="0" w:space="0" w:color="auto"/>
        <w:left w:val="none" w:sz="0" w:space="0" w:color="auto"/>
        <w:bottom w:val="none" w:sz="0" w:space="0" w:color="auto"/>
        <w:right w:val="none" w:sz="0" w:space="0" w:color="auto"/>
      </w:divBdr>
    </w:div>
    <w:div w:id="1600600934">
      <w:bodyDiv w:val="1"/>
      <w:marLeft w:val="0"/>
      <w:marRight w:val="0"/>
      <w:marTop w:val="0"/>
      <w:marBottom w:val="0"/>
      <w:divBdr>
        <w:top w:val="none" w:sz="0" w:space="0" w:color="auto"/>
        <w:left w:val="none" w:sz="0" w:space="0" w:color="auto"/>
        <w:bottom w:val="none" w:sz="0" w:space="0" w:color="auto"/>
        <w:right w:val="none" w:sz="0" w:space="0" w:color="auto"/>
      </w:divBdr>
    </w:div>
    <w:div w:id="1616017316">
      <w:bodyDiv w:val="1"/>
      <w:marLeft w:val="0"/>
      <w:marRight w:val="0"/>
      <w:marTop w:val="0"/>
      <w:marBottom w:val="0"/>
      <w:divBdr>
        <w:top w:val="none" w:sz="0" w:space="0" w:color="auto"/>
        <w:left w:val="none" w:sz="0" w:space="0" w:color="auto"/>
        <w:bottom w:val="none" w:sz="0" w:space="0" w:color="auto"/>
        <w:right w:val="none" w:sz="0" w:space="0" w:color="auto"/>
      </w:divBdr>
    </w:div>
    <w:div w:id="17868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ult.mg.gov.b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lt.mg.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ergencial@secult.mg.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mergencial@secult.mg.gov.br"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planalto.gov.br/ccivil_03/Portaria/DLG6-202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C9D0-F617-44DE-BD0E-EB6581F0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4379</Words>
  <Characters>24964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Pedrosa</dc:creator>
  <cp:lastModifiedBy>Y</cp:lastModifiedBy>
  <cp:revision>301</cp:revision>
  <cp:lastPrinted>2020-10-27T16:25:00Z</cp:lastPrinted>
  <dcterms:created xsi:type="dcterms:W3CDTF">2020-10-24T18:16:00Z</dcterms:created>
  <dcterms:modified xsi:type="dcterms:W3CDTF">2020-10-29T14:48:00Z</dcterms:modified>
</cp:coreProperties>
</file>