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09/2020 - PREMIAÇÃO PARA FILMES DE CURTA-METRAGEM, MÉDIA-METRAGEM E LONGA-METRAGEM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 - FORMULÁRIO DE RECURSO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documento só deverá ser utilizado nos casos em que o proponente considere a necessidade de revisão após a publicação do Resultado Preliminar.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PEDIDO DE RECURSO REFERENTE AO RESULTADO PRELIMINAR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da interposição do recurso: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(Descrever de forma objetiva o motivo do pedido de recurso)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2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