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13/2020 - PREMIAÇÃO PARA PRODUTORAS INDEPENDENTES</w:t>
      </w:r>
    </w:p>
    <w:p w:rsidR="00000000" w:rsidDel="00000000" w:rsidP="00000000" w:rsidRDefault="00000000" w:rsidRPr="00000000" w14:paraId="00000004">
      <w:pPr>
        <w:widowControl w:val="0"/>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 TERMO DE COMPROMISSO DE EMERGÊNCIA</w:t>
      </w:r>
    </w:p>
    <w:p w:rsidR="00000000" w:rsidDel="00000000" w:rsidP="00000000" w:rsidRDefault="00000000" w:rsidRPr="00000000" w14:paraId="00000006">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dirigente máximo, Leônidas José de Oliveira, brasileiro, solteiro portador CI n.º MG. 7522376 , expedida pelo SSP/MG, CPF n.º 719.497.126-73, residente e domiciliado em Brumadinho - MG,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nº 13/2020 para </w:t>
      </w:r>
      <w:r w:rsidDel="00000000" w:rsidR="00000000" w:rsidRPr="00000000">
        <w:rPr>
          <w:rFonts w:ascii="Calibri" w:cs="Calibri" w:eastAsia="Calibri" w:hAnsi="Calibri"/>
          <w:b w:val="1"/>
          <w:sz w:val="24"/>
          <w:szCs w:val="24"/>
          <w:rtl w:val="0"/>
        </w:rPr>
        <w:t xml:space="preserve"> PREMIAÇÃO PARA PRODUTORAS INDEPENDENTES </w:t>
      </w:r>
      <w:r w:rsidDel="00000000" w:rsidR="00000000" w:rsidRPr="00000000">
        <w:rPr>
          <w:rFonts w:ascii="Calibri" w:cs="Calibri" w:eastAsia="Calibri" w:hAnsi="Calibri"/>
          <w:sz w:val="24"/>
          <w:szCs w:val="24"/>
          <w:rtl w:val="0"/>
        </w:rPr>
        <w:t xml:space="preserve">que serão contemplados por meio de premiação,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no Edital nº 13/2020 para </w:t>
      </w:r>
      <w:r w:rsidDel="00000000" w:rsidR="00000000" w:rsidRPr="00000000">
        <w:rPr>
          <w:rFonts w:ascii="Calibri" w:cs="Calibri" w:eastAsia="Calibri" w:hAnsi="Calibri"/>
          <w:b w:val="1"/>
          <w:sz w:val="24"/>
          <w:szCs w:val="24"/>
          <w:rtl w:val="0"/>
        </w:rPr>
        <w:t xml:space="preserve">PREMIAÇÃO PARA PRODUTORAS INDEPENDENTES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 recurso a ser liberado para realização do objeto acima estabelecido se refere à aplicação do inciso II do caput do art. 4º, combinado com o art. 11 e o art. 20, modalidade de Edital de Premiação,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 O valor bruto único a ser concedido pela </w:t>
      </w:r>
      <w:r w:rsidDel="00000000" w:rsidR="00000000" w:rsidRPr="00000000">
        <w:rPr>
          <w:rFonts w:ascii="Calibri" w:cs="Calibri" w:eastAsia="Calibri" w:hAnsi="Calibri"/>
          <w:b w:val="1"/>
          <w:sz w:val="24"/>
          <w:szCs w:val="24"/>
          <w:highlight w:val="white"/>
          <w:rtl w:val="0"/>
        </w:rPr>
        <w:t xml:space="preserve">SECRETARIA </w:t>
      </w:r>
      <w:r w:rsidDel="00000000" w:rsidR="00000000" w:rsidRPr="00000000">
        <w:rPr>
          <w:rFonts w:ascii="Calibri" w:cs="Calibri" w:eastAsia="Calibri" w:hAnsi="Calibri"/>
          <w:sz w:val="24"/>
          <w:szCs w:val="24"/>
          <w:highlight w:val="white"/>
          <w:rtl w:val="0"/>
        </w:rPr>
        <w:t xml:space="preserve">ao(à) </w:t>
      </w:r>
      <w:r w:rsidDel="00000000" w:rsidR="00000000" w:rsidRPr="00000000">
        <w:rPr>
          <w:rFonts w:ascii="Calibri" w:cs="Calibri" w:eastAsia="Calibri" w:hAnsi="Calibri"/>
          <w:b w:val="1"/>
          <w:sz w:val="24"/>
          <w:szCs w:val="24"/>
          <w:highlight w:val="white"/>
          <w:rtl w:val="0"/>
        </w:rPr>
        <w:t xml:space="preserve">BENEFICIÁRIO</w:t>
      </w:r>
      <w:r w:rsidDel="00000000" w:rsidR="00000000" w:rsidRPr="00000000">
        <w:rPr>
          <w:rFonts w:ascii="Calibri" w:cs="Calibri" w:eastAsia="Calibri" w:hAnsi="Calibri"/>
          <w:sz w:val="24"/>
          <w:szCs w:val="24"/>
          <w:highlight w:val="white"/>
          <w:rtl w:val="0"/>
        </w:rPr>
        <w:t xml:space="preserve">(A) é de </w:t>
      </w:r>
      <w:r w:rsidDel="00000000" w:rsidR="00000000" w:rsidRPr="00000000">
        <w:rPr>
          <w:rFonts w:ascii="Calibri" w:cs="Calibri" w:eastAsia="Calibri" w:hAnsi="Calibri"/>
          <w:highlight w:val="white"/>
          <w:rtl w:val="0"/>
        </w:rPr>
        <w:t xml:space="preserve">R$ 24.000,00 (vinte e quatro mil reais) contemplando 10 (dez) prêmios</w:t>
      </w:r>
      <w:r w:rsidDel="00000000" w:rsidR="00000000" w:rsidRPr="00000000">
        <w:rPr>
          <w:rFonts w:ascii="Calibri" w:cs="Calibri" w:eastAsia="Calibri" w:hAnsi="Calibri"/>
          <w:sz w:val="24"/>
          <w:szCs w:val="24"/>
          <w:highlight w:val="white"/>
          <w:rtl w:val="0"/>
        </w:rPr>
        <w:t xml:space="preserve">, liberado após a publicação da celebração deste Termo, ficando o valor sujeito a recolhimento de impostos, nas condições previstas em legislação vigente na data da liberação dos recursos, conforme item 3 do Edital.</w:t>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11.1.2. do Edital.</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rtl w:val="0"/>
        </w:rPr>
        <w:t xml:space="preserve">R$ 24.000,00 (vinte e quatro mil reais) contemplando 10 (dez) prêmios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nº 13/2020 – MODALIDADE PREMIAÇÃO PARA PRODUTORAS INDEPENDENTES.</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w:t>
      </w:r>
      <w:r w:rsidDel="00000000" w:rsidR="00000000" w:rsidRPr="00000000">
        <w:rPr>
          <w:rFonts w:ascii="Calibri" w:cs="Calibri" w:eastAsia="Calibri" w:hAnsi="Calibri"/>
          <w:sz w:val="24"/>
          <w:szCs w:val="24"/>
          <w:rtl w:val="0"/>
        </w:rPr>
        <w:t xml:space="preserve">Resolução SECULT nº 35, de 16 de outubro de 2020</w:t>
      </w:r>
      <w:r w:rsidDel="00000000" w:rsidR="00000000" w:rsidRPr="00000000">
        <w:rPr>
          <w:rFonts w:ascii="Calibri" w:cs="Calibri" w:eastAsia="Calibri" w:hAnsi="Calibri"/>
          <w:sz w:val="24"/>
          <w:szCs w:val="24"/>
          <w:rtl w:val="0"/>
        </w:rPr>
        <w:t xml:space="preserve"> e das demais legislações pertinentes em vigor.</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execução do objeto previsto na cláusula primeira se dará da seguinte forma: </w:t>
      </w:r>
    </w:p>
    <w:p w:rsidR="00000000" w:rsidDel="00000000" w:rsidP="00000000" w:rsidRDefault="00000000" w:rsidRPr="00000000" w14:paraId="0000003E">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40">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recebimento do prêmio,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relativa à utilização dos recursos recebidos, em conformidade com o Edital.</w:t>
      </w:r>
    </w:p>
    <w:p w:rsidR="00000000" w:rsidDel="00000000" w:rsidP="00000000" w:rsidRDefault="00000000" w:rsidRPr="00000000" w14:paraId="0000004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de breve Relatório de Prestação de Contas Simplificada, assinado pelo(a) beneficiário(a), no prazo constante do caput desta cláusula, segundo modelo previsto no Anexo I da Resolução SECULT nº 35, de 16 de outubro de 2020 ou em gravação. A gravação ou o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w:t>
      </w:r>
      <w:r w:rsidDel="00000000" w:rsidR="00000000" w:rsidRPr="00000000">
        <w:rPr>
          <w:rtl w:val="0"/>
        </w:rPr>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documentação da prestação de contas simplificada relativa à comprovação financeira dos recursos despendidos nos termos do Edital, deverá ser guardada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poderá solicitar ao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informações adicionais que permitam verificar a regular aplicação dos recursos repassados, sem prejuízo de instauração de tomada de contas especial, conforme art. 28 do Decreto Estadual n. 48.059/2020.</w:t>
      </w:r>
    </w:p>
    <w:p w:rsidR="00000000" w:rsidDel="00000000" w:rsidP="00000000" w:rsidRDefault="00000000" w:rsidRPr="00000000" w14:paraId="0000004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5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sz w:val="24"/>
          <w:szCs w:val="24"/>
          <w:rtl w:val="0"/>
        </w:rPr>
        <w:t xml:space="preserve">EDITAL Nº 13/2020 PREMIAÇÃO PARA PRODUTORAS INDEPENDENTES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6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6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r w:rsidDel="00000000" w:rsidR="00000000" w:rsidRPr="00000000">
        <w:rPr>
          <w:rtl w:val="0"/>
        </w:rPr>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6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Federal n. 8.666/93 subsidiariamente, no que couber.</w:t>
      </w:r>
    </w:p>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w:t>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