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EMC - EMPRESA MINEIRA DE COMUNICAÇÃO / REDE MINAS MODALIDADE SELEÇÃO DE OBRAS FINALIZADAS DE CURTA–METRAGEM, MÉDIA–METRAGEM, LONGA–METRAGEM E SÉRIES PARA LICENCIAMENTO n. 08/2020</w:t>
      </w:r>
    </w:p>
    <w:p w:rsidR="00000000" w:rsidDel="00000000" w:rsidP="00000000" w:rsidRDefault="00000000" w:rsidRPr="00000000" w14:paraId="00000002">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rtl w:val="0"/>
        </w:rPr>
        <w:t xml:space="preserve">ANEXO III - TERMO DE COMPROMISSO DE EMERGÊNCIA</w:t>
      </w: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EMERGENCIAL LEI ALDIR BLANC</w:t>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ind w:left="3968.503937007874"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ind w:left="3968.503937007874"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COMPROMISSO DE EMERGÊNCIA QUE ENTRE SI CELEBRAM O ESTADO DE MINAS GERAIS, POR INTERMÉDIO DA SECRETARIA DE ESTADO DE CULTURA E TURISMO E ___________________________________________________________PARA OS FINS QUE MENCIONA.</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w:t>
      </w:r>
      <w:r w:rsidDel="00000000" w:rsidR="00000000" w:rsidRPr="00000000">
        <w:rPr>
          <w:rFonts w:ascii="Calibri" w:cs="Calibri" w:eastAsia="Calibri" w:hAnsi="Calibri"/>
          <w:b w:val="1"/>
          <w:sz w:val="24"/>
          <w:szCs w:val="24"/>
          <w:rtl w:val="0"/>
        </w:rPr>
        <w:t xml:space="preserve">ESTADO DE MINAS GERAIS</w:t>
      </w:r>
      <w:r w:rsidDel="00000000" w:rsidR="00000000" w:rsidRPr="00000000">
        <w:rPr>
          <w:rFonts w:ascii="Calibri" w:cs="Calibri" w:eastAsia="Calibri" w:hAnsi="Calibri"/>
          <w:sz w:val="24"/>
          <w:szCs w:val="24"/>
          <w:rtl w:val="0"/>
        </w:rPr>
        <w:t xml:space="preserve">, por intermédio de sua </w:t>
      </w:r>
      <w:r w:rsidDel="00000000" w:rsidR="00000000" w:rsidRPr="00000000">
        <w:rPr>
          <w:rFonts w:ascii="Calibri" w:cs="Calibri" w:eastAsia="Calibri" w:hAnsi="Calibri"/>
          <w:b w:val="1"/>
          <w:sz w:val="24"/>
          <w:szCs w:val="24"/>
          <w:rtl w:val="0"/>
        </w:rPr>
        <w:t xml:space="preserve">SECRETARIA DE ESTADO DE CULTURA E TURISMO - SECULT</w:t>
      </w:r>
      <w:r w:rsidDel="00000000" w:rsidR="00000000" w:rsidRPr="00000000">
        <w:rPr>
          <w:rFonts w:ascii="Calibri" w:cs="Calibri" w:eastAsia="Calibri" w:hAnsi="Calibri"/>
          <w:sz w:val="24"/>
          <w:szCs w:val="24"/>
          <w:rtl w:val="0"/>
        </w:rPr>
        <w:t xml:space="preserve">, a seguir denominada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com sede na Rodovia Papa João Paulo II, nº 4001 – Edifício Gerais, 11º andar, Bairro Serra Verde – Belo Horizonte, Minas Gerais, CNPJ no 19.138.890/0001- 20, neste ato representado por seu titular, ________________________________________, CI n.º _____________________, expedida pelo _________, CPF n.º ______________________, na qualidade de </w:t>
      </w:r>
      <w:r w:rsidDel="00000000" w:rsidR="00000000" w:rsidRPr="00000000">
        <w:rPr>
          <w:rFonts w:ascii="Calibri" w:cs="Calibri" w:eastAsia="Calibri" w:hAnsi="Calibri"/>
          <w:b w:val="1"/>
          <w:sz w:val="24"/>
          <w:szCs w:val="24"/>
          <w:rtl w:val="0"/>
        </w:rPr>
        <w:t xml:space="preserve">Agente Financeira</w:t>
      </w:r>
      <w:r w:rsidDel="00000000" w:rsidR="00000000" w:rsidRPr="00000000">
        <w:rPr>
          <w:rFonts w:ascii="Calibri" w:cs="Calibri" w:eastAsia="Calibri" w:hAnsi="Calibri"/>
          <w:sz w:val="24"/>
          <w:szCs w:val="24"/>
          <w:rtl w:val="0"/>
        </w:rPr>
        <w:t xml:space="preserve"> dos recursos repassados via “Lei Aldir Blanc”, nos termos da Lei Federal nº 14.017, de 29 de junho de 2020, do Decreto Federal nº. 10.464, de 17 de agosto de 2020 e do Decreto Estadual nº. 48.059, de 08 de outubro de 2020 e o ______________________________________, residente e domiciliado (a) ____________________________________________________, CI n.º _______________________, expedida pelo _______ e CPF n.º _____________________, doravante denominado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celebram o presente </w:t>
      </w:r>
      <w:r w:rsidDel="00000000" w:rsidR="00000000" w:rsidRPr="00000000">
        <w:rPr>
          <w:rFonts w:ascii="Calibri" w:cs="Calibri" w:eastAsia="Calibri" w:hAnsi="Calibri"/>
          <w:b w:val="1"/>
          <w:sz w:val="24"/>
          <w:szCs w:val="24"/>
          <w:rtl w:val="0"/>
        </w:rPr>
        <w:t xml:space="preserve">TERMO DE COMPROMISSO DE EMERGÊNCIA</w:t>
      </w:r>
      <w:r w:rsidDel="00000000" w:rsidR="00000000" w:rsidRPr="00000000">
        <w:rPr>
          <w:rFonts w:ascii="Calibri" w:cs="Calibri" w:eastAsia="Calibri" w:hAnsi="Calibri"/>
          <w:sz w:val="24"/>
          <w:szCs w:val="24"/>
          <w:rtl w:val="0"/>
        </w:rPr>
        <w:t xml:space="preserve"> para a realização do (a) ____________________________________________________ (identificar a proposta) selecionada por meio do </w:t>
      </w:r>
      <w:r w:rsidDel="00000000" w:rsidR="00000000" w:rsidRPr="00000000">
        <w:rPr>
          <w:rFonts w:ascii="Calibri" w:cs="Calibri" w:eastAsia="Calibri" w:hAnsi="Calibri"/>
          <w:b w:val="1"/>
          <w:sz w:val="24"/>
          <w:szCs w:val="24"/>
          <w:rtl w:val="0"/>
        </w:rPr>
        <w:t xml:space="preserve">EDITAL EMC - EMPRESA MINEIRA DE COMUNICAÇÃO / REDE MINAS MODALIDADE SELEÇÃO DE OBRAS FINALIZADAS DE CURTA–METRAGEM, MÉDIA–METRAGEM, LONGA–METRAGEM E SÉRIES PARA LICENCIAMENTO n. 08/2020</w:t>
      </w:r>
      <w:r w:rsidDel="00000000" w:rsidR="00000000" w:rsidRPr="00000000">
        <w:rPr>
          <w:rFonts w:ascii="Calibri" w:cs="Calibri" w:eastAsia="Calibri" w:hAnsi="Calibri"/>
          <w:sz w:val="24"/>
          <w:szCs w:val="24"/>
          <w:rtl w:val="0"/>
        </w:rPr>
        <w:t xml:space="preserve"> que serão contemplados por meio de Seleção, que se regerá por toda a legislação aplicável à espécie, e ainda pelas que a completarem, cujas normas, desde já, entendem-se como integrantes deste, as quais o (a) </w:t>
      </w:r>
      <w:r w:rsidDel="00000000" w:rsidR="00000000" w:rsidRPr="00000000">
        <w:rPr>
          <w:rFonts w:ascii="Calibri" w:cs="Calibri" w:eastAsia="Calibri" w:hAnsi="Calibri"/>
          <w:b w:val="1"/>
          <w:sz w:val="24"/>
          <w:szCs w:val="24"/>
          <w:rtl w:val="0"/>
        </w:rPr>
        <w:t xml:space="preserve">BENEFICIÁRIO </w:t>
      </w:r>
      <w:r w:rsidDel="00000000" w:rsidR="00000000" w:rsidRPr="00000000">
        <w:rPr>
          <w:rFonts w:ascii="Calibri" w:cs="Calibri" w:eastAsia="Calibri" w:hAnsi="Calibri"/>
          <w:sz w:val="24"/>
          <w:szCs w:val="24"/>
          <w:rtl w:val="0"/>
        </w:rPr>
        <w:t xml:space="preserve">(A) declara conhecer e se obriga a respeitar, ainda que não transcritas neste instrumento, mediante as seguintes cláusulas e condições:</w:t>
      </w:r>
    </w:p>
    <w:p w:rsidR="00000000" w:rsidDel="00000000" w:rsidP="00000000" w:rsidRDefault="00000000" w:rsidRPr="00000000" w14:paraId="0000000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PRIMEIRA – DO OBJETO</w:t>
      </w:r>
    </w:p>
    <w:p w:rsidR="00000000" w:rsidDel="00000000" w:rsidP="00000000" w:rsidRDefault="00000000" w:rsidRPr="00000000" w14:paraId="0000000F">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b w:val="1"/>
          <w:sz w:val="24"/>
          <w:szCs w:val="24"/>
          <w:rtl w:val="0"/>
        </w:rPr>
        <w:t xml:space="preserve">SECRETARIA </w:t>
      </w:r>
      <w:r w:rsidDel="00000000" w:rsidR="00000000" w:rsidRPr="00000000">
        <w:rPr>
          <w:rFonts w:ascii="Calibri" w:cs="Calibri" w:eastAsia="Calibri" w:hAnsi="Calibri"/>
          <w:sz w:val="24"/>
          <w:szCs w:val="24"/>
          <w:rtl w:val="0"/>
        </w:rPr>
        <w:t xml:space="preserve">e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resolvem firmar o presente Termo para Concessão de apoio financeiro ao </w:t>
      </w:r>
      <w:r w:rsidDel="00000000" w:rsidR="00000000" w:rsidRPr="00000000">
        <w:rPr>
          <w:rFonts w:ascii="Calibri" w:cs="Calibri" w:eastAsia="Calibri" w:hAnsi="Calibri"/>
          <w:b w:val="1"/>
          <w:sz w:val="24"/>
          <w:szCs w:val="24"/>
          <w:rtl w:val="0"/>
        </w:rPr>
        <w:t xml:space="preserve">BENEFICIÁRIO </w:t>
      </w:r>
      <w:r w:rsidDel="00000000" w:rsidR="00000000" w:rsidRPr="00000000">
        <w:rPr>
          <w:rFonts w:ascii="Calibri" w:cs="Calibri" w:eastAsia="Calibri" w:hAnsi="Calibri"/>
          <w:sz w:val="24"/>
          <w:szCs w:val="24"/>
          <w:rtl w:val="0"/>
        </w:rPr>
        <w:t xml:space="preserve">para a realização da proposta ___________________________________________________________________ (identificar o segmento, segundo art. 3º, inciso I do Decreto n. 48.059/2020) (identificar a proposta)  selecionado por meio do por meio do </w:t>
      </w:r>
      <w:r w:rsidDel="00000000" w:rsidR="00000000" w:rsidRPr="00000000">
        <w:rPr>
          <w:rFonts w:ascii="Calibri" w:cs="Calibri" w:eastAsia="Calibri" w:hAnsi="Calibri"/>
          <w:b w:val="1"/>
          <w:sz w:val="24"/>
          <w:szCs w:val="24"/>
          <w:rtl w:val="0"/>
        </w:rPr>
        <w:t xml:space="preserve">EDITAL EMC - EMPRESA MINEIRA DE COMUNICAÇÃO / REDE MINAS MODALIDADE SELEÇÃO DE OBRAS FINALIZADAS DE CURTA–METRAGEM, MÉDIA–METRAGEM, LONGA–METRAGEM E SÉRIES PARA LICENCIAMENTO n. 08/2020</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1">
      <w:pPr>
        <w:spacing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2">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SEGUNDA - DA MODALIDADE DOS RECURSOS:</w:t>
      </w:r>
    </w:p>
    <w:p w:rsidR="00000000" w:rsidDel="00000000" w:rsidP="00000000" w:rsidRDefault="00000000" w:rsidRPr="00000000" w14:paraId="00000013">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recurso a ser liberado para realização do objeto acima estabelecido se refere à aplicação do</w:t>
      </w:r>
      <w:r w:rsidDel="00000000" w:rsidR="00000000" w:rsidRPr="00000000">
        <w:rPr>
          <w:rFonts w:ascii="Calibri" w:cs="Calibri" w:eastAsia="Calibri" w:hAnsi="Calibri"/>
          <w:sz w:val="24"/>
          <w:szCs w:val="24"/>
          <w:rtl w:val="0"/>
        </w:rPr>
        <w:t xml:space="preserve"> inciso II do caput do art. 4º, combinado com o art. 11 e o art. 20, modalidade </w:t>
      </w:r>
      <w:r w:rsidDel="00000000" w:rsidR="00000000" w:rsidRPr="00000000">
        <w:rPr>
          <w:rFonts w:ascii="Calibri" w:cs="Calibri" w:eastAsia="Calibri" w:hAnsi="Calibri"/>
          <w:b w:val="1"/>
          <w:sz w:val="24"/>
          <w:szCs w:val="24"/>
          <w:rtl w:val="0"/>
        </w:rPr>
        <w:t xml:space="preserve">EDITAL EMC - EMPRESA MINEIRA DE COMUNICAÇÃO / REDE MINAS MODALIDADE SELEÇÃO DE OBRAS FINALIZADAS DE CURTA–METRAGEM, MÉDIA–METRAGEM, LONGA–METRAGEM E SÉRIES PARA LICENCIAMENTO n. 08/2020</w:t>
      </w:r>
      <w:r w:rsidDel="00000000" w:rsidR="00000000" w:rsidRPr="00000000">
        <w:rPr>
          <w:rFonts w:ascii="Calibri" w:cs="Calibri" w:eastAsia="Calibri" w:hAnsi="Calibri"/>
          <w:sz w:val="24"/>
          <w:szCs w:val="24"/>
          <w:rtl w:val="0"/>
        </w:rPr>
        <w:t xml:space="preserve">, todos do Decreto Estadual nº. 48.059, de 08 de outubro de 2020, tendo em vista os recursos recebidos pelo Estado de Minas Gerais, para execução de ações emergenciais destinadas ao setor cultural, nos termos da Lei Federal nº 14.017, de 29 de junho de 2020 e do Decreto Federal nº. 10.464, de 17 de agosto de 2020.</w:t>
      </w:r>
    </w:p>
    <w:p w:rsidR="00000000" w:rsidDel="00000000" w:rsidP="00000000" w:rsidRDefault="00000000" w:rsidRPr="00000000" w14:paraId="0000001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TERCEIRA – DO VALOR LIBERADO</w:t>
      </w:r>
    </w:p>
    <w:p w:rsidR="00000000" w:rsidDel="00000000" w:rsidP="00000000" w:rsidRDefault="00000000" w:rsidRPr="00000000" w14:paraId="0000001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O valor bruto único a ser concedido pela </w:t>
      </w:r>
      <w:r w:rsidDel="00000000" w:rsidR="00000000" w:rsidRPr="00000000">
        <w:rPr>
          <w:rFonts w:ascii="Calibri" w:cs="Calibri" w:eastAsia="Calibri" w:hAnsi="Calibri"/>
          <w:b w:val="1"/>
          <w:sz w:val="24"/>
          <w:szCs w:val="24"/>
          <w:rtl w:val="0"/>
        </w:rPr>
        <w:t xml:space="preserve">SECRETARIA </w:t>
      </w:r>
      <w:r w:rsidDel="00000000" w:rsidR="00000000" w:rsidRPr="00000000">
        <w:rPr>
          <w:rFonts w:ascii="Calibri" w:cs="Calibri" w:eastAsia="Calibri" w:hAnsi="Calibri"/>
          <w:sz w:val="24"/>
          <w:szCs w:val="24"/>
          <w:rtl w:val="0"/>
        </w:rPr>
        <w:t xml:space="preserve">ao(à)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é de R$ 5.220,00 (cinco mil duzentos e vinte reais) para a obra selecionada de curta-metragem, R$ 10.400,00 (dez mil e quatrocentos reais), para a obra selecionada de média-metragem, R$ 30.000,00 (trinta mil reais), para a obra selecionada de longa-metragem e R$ 34.000,00 (trinta e quatro mil reais), para obra selecionada de série, sendo o presente </w:t>
      </w:r>
      <w:r w:rsidDel="00000000" w:rsidR="00000000" w:rsidRPr="00000000">
        <w:rPr>
          <w:rFonts w:ascii="Calibri" w:cs="Calibri" w:eastAsia="Calibri" w:hAnsi="Calibri"/>
          <w:b w:val="1"/>
          <w:sz w:val="24"/>
          <w:szCs w:val="24"/>
          <w:rtl w:val="0"/>
        </w:rPr>
        <w:t xml:space="preserve">BENEFICIÁRIO(A) </w:t>
      </w:r>
      <w:r w:rsidDel="00000000" w:rsidR="00000000" w:rsidRPr="00000000">
        <w:rPr>
          <w:rFonts w:ascii="Calibri" w:cs="Calibri" w:eastAsia="Calibri" w:hAnsi="Calibri"/>
          <w:sz w:val="24"/>
          <w:szCs w:val="24"/>
          <w:rtl w:val="0"/>
        </w:rPr>
        <w:t xml:space="preserve">contemplado com R$ _________________________, pela seleção de sua obra no módulo de __________________________________, liberado após a publicação da celebração deste Termo, ficando o valor sujeito a recolhimento de impostos, nas condições previstas em legislação vigente na data da liberação dos recursos, conforme item 4 do Edital.</w:t>
      </w:r>
    </w:p>
    <w:p w:rsidR="00000000" w:rsidDel="00000000" w:rsidP="00000000" w:rsidRDefault="00000000" w:rsidRPr="00000000" w14:paraId="0000001A">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 depósito do valor mencionado no item anterior será efetivado na conta corrente do(a) </w:t>
      </w:r>
      <w:r w:rsidDel="00000000" w:rsidR="00000000" w:rsidRPr="00000000">
        <w:rPr>
          <w:rFonts w:ascii="Calibri" w:cs="Calibri" w:eastAsia="Calibri" w:hAnsi="Calibri"/>
          <w:b w:val="1"/>
          <w:sz w:val="24"/>
          <w:szCs w:val="24"/>
          <w:rtl w:val="0"/>
        </w:rPr>
        <w:t xml:space="preserve">BENEFICIÁRIO </w:t>
      </w:r>
      <w:r w:rsidDel="00000000" w:rsidR="00000000" w:rsidRPr="00000000">
        <w:rPr>
          <w:rFonts w:ascii="Calibri" w:cs="Calibri" w:eastAsia="Calibri" w:hAnsi="Calibri"/>
          <w:sz w:val="24"/>
          <w:szCs w:val="24"/>
          <w:rtl w:val="0"/>
        </w:rPr>
        <w:t xml:space="preserve">(A), Banco __________________, agência ___________,  conta corrente nº ___________________, específicamente mantida para este fim, em instituição bancária de livre escolha do beneficiário, conforme item 11.2.1 do Edital.</w:t>
      </w:r>
    </w:p>
    <w:p w:rsidR="00000000" w:rsidDel="00000000" w:rsidP="00000000" w:rsidRDefault="00000000" w:rsidRPr="00000000" w14:paraId="0000001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QUARTA - DA DOTAÇÃO ORÇAMENTÁRIA </w:t>
      </w:r>
    </w:p>
    <w:p w:rsidR="00000000" w:rsidDel="00000000" w:rsidP="00000000" w:rsidRDefault="00000000" w:rsidRPr="00000000" w14:paraId="0000001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Os recursos acima mencionados correrão à conta da dotação orçamentária nº </w:t>
      </w:r>
      <w:r w:rsidDel="00000000" w:rsidR="00000000" w:rsidRPr="00000000">
        <w:rPr>
          <w:rFonts w:ascii="Calibri" w:cs="Calibri" w:eastAsia="Calibri" w:hAnsi="Calibri"/>
          <w:b w:val="1"/>
          <w:sz w:val="24"/>
          <w:szCs w:val="24"/>
          <w:rtl w:val="0"/>
        </w:rPr>
        <w:t xml:space="preserve">1271.13.392.056.4262.0001.3.3.90.31.04.0.59.1.</w:t>
      </w:r>
    </w:p>
    <w:p w:rsidR="00000000" w:rsidDel="00000000" w:rsidP="00000000" w:rsidRDefault="00000000" w:rsidRPr="00000000" w14:paraId="00000020">
      <w:pPr>
        <w:spacing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1">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QUINTA – DA VIGÊNCIA E DA PRORROGAÇÃO</w:t>
      </w:r>
    </w:p>
    <w:p w:rsidR="00000000" w:rsidDel="00000000" w:rsidP="00000000" w:rsidRDefault="00000000" w:rsidRPr="00000000" w14:paraId="00000022">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presente Termo terá a vigência até 31 de dezembro de 2020, podendo ser prorrogado enquanto durar o estado de calamidade pública e até o limite do recurso definido pela Comissão de Gestão Estratégica instituída pela</w:t>
      </w:r>
      <w:r w:rsidDel="00000000" w:rsidR="00000000" w:rsidRPr="00000000">
        <w:rPr>
          <w:rFonts w:ascii="Calibri" w:cs="Calibri" w:eastAsia="Calibri" w:hAnsi="Calibri"/>
          <w:sz w:val="24"/>
          <w:szCs w:val="24"/>
          <w:rtl w:val="0"/>
        </w:rPr>
        <w:t xml:space="preserve"> Resolução SECULT nº 29, de 17 de agosto de 2020,</w:t>
      </w:r>
      <w:r w:rsidDel="00000000" w:rsidR="00000000" w:rsidRPr="00000000">
        <w:rPr>
          <w:rFonts w:ascii="Calibri" w:cs="Calibri" w:eastAsia="Calibri" w:hAnsi="Calibri"/>
          <w:sz w:val="24"/>
          <w:szCs w:val="24"/>
          <w:rtl w:val="0"/>
        </w:rPr>
        <w:t xml:space="preserve"> com o adimplemento de todas as obrigações pelo (a)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w:t>
      </w:r>
    </w:p>
    <w:p w:rsidR="00000000" w:rsidDel="00000000" w:rsidP="00000000" w:rsidRDefault="00000000" w:rsidRPr="00000000" w14:paraId="00000024">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SEXTA - DAS OBRIGAÇÕES</w:t>
      </w:r>
    </w:p>
    <w:p w:rsidR="00000000" w:rsidDel="00000000" w:rsidP="00000000" w:rsidRDefault="00000000" w:rsidRPr="00000000" w14:paraId="0000002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b w:val="1"/>
          <w:sz w:val="24"/>
          <w:szCs w:val="24"/>
          <w:rtl w:val="0"/>
        </w:rPr>
        <w:t xml:space="preserve">SECRETARIA </w:t>
      </w:r>
      <w:r w:rsidDel="00000000" w:rsidR="00000000" w:rsidRPr="00000000">
        <w:rPr>
          <w:rFonts w:ascii="Calibri" w:cs="Calibri" w:eastAsia="Calibri" w:hAnsi="Calibri"/>
          <w:sz w:val="24"/>
          <w:szCs w:val="24"/>
          <w:rtl w:val="0"/>
        </w:rPr>
        <w:t xml:space="preserve">assume o compromisso de:</w:t>
      </w:r>
    </w:p>
    <w:p w:rsidR="00000000" w:rsidDel="00000000" w:rsidP="00000000" w:rsidRDefault="00000000" w:rsidRPr="00000000" w14:paraId="0000002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Efetuar o repasse no valor de</w:t>
      </w:r>
      <w:r w:rsidDel="00000000" w:rsidR="00000000" w:rsidRPr="00000000">
        <w:rPr>
          <w:rFonts w:ascii="Calibri" w:cs="Calibri" w:eastAsia="Calibri" w:hAnsi="Calibri"/>
          <w:b w:val="1"/>
          <w:sz w:val="24"/>
          <w:szCs w:val="24"/>
          <w:rtl w:val="0"/>
        </w:rPr>
        <w:t xml:space="preserve"> R$ 5.220,00 (cinco mil duzentos e vinte reais), R$ 10.400,00 (dez mil e quatrocentos reais), R$ 30.000,00 (trinta mil reais)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ou R$ 34.000,00 (trinta e quatro mil reais)</w:t>
      </w:r>
      <w:r w:rsidDel="00000000" w:rsidR="00000000" w:rsidRPr="00000000">
        <w:rPr>
          <w:rFonts w:ascii="Calibri" w:cs="Calibri" w:eastAsia="Calibri" w:hAnsi="Calibri"/>
          <w:sz w:val="24"/>
          <w:szCs w:val="24"/>
          <w:rtl w:val="0"/>
        </w:rPr>
        <w:t xml:space="preserve"> para realização da proposta __________________________________________, conforme Cláusula Primeira deste Termo.</w:t>
      </w:r>
    </w:p>
    <w:p w:rsidR="00000000" w:rsidDel="00000000" w:rsidP="00000000" w:rsidRDefault="00000000" w:rsidRPr="00000000" w14:paraId="00000029">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II. Acompanhar e fiscalizar a execução da ação objeto deste Termo, em conformidade com as disposições Lei Federal nº 14.017, de 29 de junho de 2020, do Decreto Federal nº. 10.464, de 17 de agosto de 2020, do Decreto Estadual nº. 48.059, de 08 de outubro de 2020 e do</w:t>
      </w:r>
      <w:r w:rsidDel="00000000" w:rsidR="00000000" w:rsidRPr="00000000">
        <w:rPr>
          <w:rFonts w:ascii="Calibri" w:cs="Calibri" w:eastAsia="Calibri" w:hAnsi="Calibri"/>
          <w:b w:val="1"/>
          <w:sz w:val="24"/>
          <w:szCs w:val="24"/>
          <w:rtl w:val="0"/>
        </w:rPr>
        <w:t xml:space="preserve"> EDITAL EMC - EMPRESA MINEIRA DE COMUNICAÇÃO / REDE MINAS MODALIDADE SELEÇÃO DE OBRAS FINALIZADAS DE CURTA–METRAGEM, MÉDIA–METRAGEM, LONGA–METRAGEM E SÉRIES PARA LICENCIAMENTO n. 08/2020.</w:t>
      </w:r>
    </w:p>
    <w:p w:rsidR="00000000" w:rsidDel="00000000" w:rsidP="00000000" w:rsidRDefault="00000000" w:rsidRPr="00000000" w14:paraId="0000002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Receber, analisar e emitir parecer sobre a Prestação de Contas Simplificada da proposta objeto deste Termo, em conformidade com o Edital e com as disposições da Lei Federal nº 14.017, de 29 de junho de 2020, do Decreto Federal nº. 10.464, de 17 de agosto de 2020, do Decreto Estadual nº. 48.059, de 08 de outubro de 2020, da </w:t>
      </w:r>
      <w:r w:rsidDel="00000000" w:rsidR="00000000" w:rsidRPr="00000000">
        <w:rPr>
          <w:rFonts w:ascii="Calibri" w:cs="Calibri" w:eastAsia="Calibri" w:hAnsi="Calibri"/>
          <w:sz w:val="24"/>
          <w:szCs w:val="24"/>
          <w:rtl w:val="0"/>
        </w:rPr>
        <w:t xml:space="preserve">Resolução SECULT nº 35, de 16 de outubro de 2020 e das demais legislações pertinentes em</w:t>
      </w:r>
      <w:r w:rsidDel="00000000" w:rsidR="00000000" w:rsidRPr="00000000">
        <w:rPr>
          <w:rFonts w:ascii="Calibri" w:cs="Calibri" w:eastAsia="Calibri" w:hAnsi="Calibri"/>
          <w:sz w:val="24"/>
          <w:szCs w:val="24"/>
          <w:rtl w:val="0"/>
        </w:rPr>
        <w:t xml:space="preserve"> vigor.</w:t>
      </w:r>
    </w:p>
    <w:p w:rsidR="00000000" w:rsidDel="00000000" w:rsidP="00000000" w:rsidRDefault="00000000" w:rsidRPr="00000000" w14:paraId="0000002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emitir parecer sobre a regularidade das contas, aprovando-as, com ou sem ressalvas, ou rejeitando-as; </w:t>
      </w:r>
    </w:p>
    <w:p w:rsidR="00000000" w:rsidDel="00000000" w:rsidP="00000000" w:rsidRDefault="00000000" w:rsidRPr="00000000" w14:paraId="0000002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instaurar tomada de contas especial quando constatada evidências de irregularidade.</w:t>
      </w:r>
    </w:p>
    <w:p w:rsidR="00000000" w:rsidDel="00000000" w:rsidP="00000000" w:rsidRDefault="00000000" w:rsidRPr="00000000" w14:paraId="0000002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assume o compromisso de, além de outros definidos neste termo e legislação vigente:</w:t>
      </w:r>
    </w:p>
    <w:p w:rsidR="00000000" w:rsidDel="00000000" w:rsidP="00000000" w:rsidRDefault="00000000" w:rsidRPr="00000000" w14:paraId="0000002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Apresentar em seu nome conta-corrente bancária exclusiva para fins de depósito e movimentação dos recursos provenientes da </w:t>
      </w:r>
      <w:r w:rsidDel="00000000" w:rsidR="00000000" w:rsidRPr="00000000">
        <w:rPr>
          <w:rFonts w:ascii="Calibri" w:cs="Calibri" w:eastAsia="Calibri" w:hAnsi="Calibri"/>
          <w:b w:val="1"/>
          <w:sz w:val="24"/>
          <w:szCs w:val="24"/>
          <w:rtl w:val="0"/>
        </w:rPr>
        <w:t xml:space="preserve">SECULT </w:t>
      </w:r>
      <w:r w:rsidDel="00000000" w:rsidR="00000000" w:rsidRPr="00000000">
        <w:rPr>
          <w:rFonts w:ascii="Calibri" w:cs="Calibri" w:eastAsia="Calibri" w:hAnsi="Calibri"/>
          <w:sz w:val="24"/>
          <w:szCs w:val="24"/>
          <w:rtl w:val="0"/>
        </w:rPr>
        <w:t xml:space="preserve">para execução do objeto estabelecido.</w:t>
      </w:r>
    </w:p>
    <w:p w:rsidR="00000000" w:rsidDel="00000000" w:rsidP="00000000" w:rsidRDefault="00000000" w:rsidRPr="00000000" w14:paraId="0000002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Manter sua regularidade fiscal, previdenciária e trabalhista, segundo previsto em Edital, bem como suas condições de qualificação, desde o momento da inscrição da proposta até a prestação de contas dos recursos, sob pena de rescisão deste termo e restituição integral do valor recebido, com as devidas correções, sem prejuízo de outras penalidades.</w:t>
      </w:r>
    </w:p>
    <w:p w:rsidR="00000000" w:rsidDel="00000000" w:rsidP="00000000" w:rsidRDefault="00000000" w:rsidRPr="00000000" w14:paraId="0000003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Executar fielmente o objeto, cumprindo todas as diretrizes impostas pelo Edital.</w:t>
      </w:r>
    </w:p>
    <w:p w:rsidR="00000000" w:rsidDel="00000000" w:rsidP="00000000" w:rsidRDefault="00000000" w:rsidRPr="00000000" w14:paraId="0000003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Cumprir toda a legislação aplicável, em especial aquelas referidas na Cláusula intitulada “</w:t>
      </w:r>
      <w:r w:rsidDel="00000000" w:rsidR="00000000" w:rsidRPr="00000000">
        <w:rPr>
          <w:rFonts w:ascii="Calibri" w:cs="Calibri" w:eastAsia="Calibri" w:hAnsi="Calibri"/>
          <w:b w:val="1"/>
          <w:sz w:val="24"/>
          <w:szCs w:val="24"/>
          <w:rtl w:val="0"/>
        </w:rPr>
        <w:t xml:space="preserve">DAS CONDIÇÕES GERAIS</w:t>
      </w:r>
      <w:r w:rsidDel="00000000" w:rsidR="00000000" w:rsidRPr="00000000">
        <w:rPr>
          <w:rFonts w:ascii="Calibri" w:cs="Calibri" w:eastAsia="Calibri" w:hAnsi="Calibri"/>
          <w:sz w:val="24"/>
          <w:szCs w:val="24"/>
          <w:rtl w:val="0"/>
        </w:rPr>
        <w:t xml:space="preserve">” deste instrumento.</w:t>
      </w:r>
    </w:p>
    <w:p w:rsidR="00000000" w:rsidDel="00000000" w:rsidP="00000000" w:rsidRDefault="00000000" w:rsidRPr="00000000" w14:paraId="0000003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será exclusivamente responsável pelo cumprimento de todas as obrigações fiscais, previdenciárias, trabalhistas e comerciais relativas à equipe técnica utilizada na execução da proposta selecionado, em sendo o caso.</w:t>
      </w:r>
    </w:p>
    <w:p w:rsidR="00000000" w:rsidDel="00000000" w:rsidP="00000000" w:rsidRDefault="00000000" w:rsidRPr="00000000" w14:paraId="0000003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Arcar com todos os demais custos que superem a estimativa prevista na planilha de custos apresentada no ato da inscrição, em sendo o caso.</w:t>
      </w:r>
    </w:p>
    <w:p w:rsidR="00000000" w:rsidDel="00000000" w:rsidP="00000000" w:rsidRDefault="00000000" w:rsidRPr="00000000" w14:paraId="0000003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A inserção de informações falsas ou a omissão intencional de informação relevante nos cadastros públicos a que se refere o Decreto Estadual n. 48.059/2020, sujeitará o infrator às sanções civis, administrativas e criminais, sem prejuízo do ressarcimento dos valores recebidos indevidamente.</w:t>
      </w:r>
    </w:p>
    <w:p w:rsidR="00000000" w:rsidDel="00000000" w:rsidP="00000000" w:rsidRDefault="00000000" w:rsidRPr="00000000" w14:paraId="00000035">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SÉTIMA – DA EXECUÇÃO DO OBJETO</w:t>
      </w:r>
    </w:p>
    <w:p w:rsidR="00000000" w:rsidDel="00000000" w:rsidP="00000000" w:rsidRDefault="00000000" w:rsidRPr="00000000" w14:paraId="0000003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deverá executar o objeto do presente em até 60 (sessenta) dias, a contar do depósito do valor estipulado no Edital, na conta bancária do proponente.</w:t>
      </w:r>
    </w:p>
    <w:p w:rsidR="00000000" w:rsidDel="00000000" w:rsidP="00000000" w:rsidRDefault="00000000" w:rsidRPr="00000000" w14:paraId="0000003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selecionado no Edital realizado pelo Estado e por algum município, para recebimento de recursos da Lei Federal nº 14.017, de 2020, quando referir-se ao mesmo objeto, deverá optar por um destes, de modo a garantir a não concentração de recursos nos mesmos proponentes.</w:t>
      </w:r>
    </w:p>
    <w:p w:rsidR="00000000" w:rsidDel="00000000" w:rsidP="00000000" w:rsidRDefault="00000000" w:rsidRPr="00000000" w14:paraId="0000003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É de total responsabilidade do(a) beneficiário(a) assegurar-se de que não receberá os recursos em duplicidade, sob pena de responsabilização nas esferas civil, administrativa e penal, na forma prevista em lei, devendo declarar a situação na primeira oportunidade. Optando-se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pelos recursos de outras fontes estranhas ao Edital, do qual originou o Termo, deverá deixar de assinar o presente instrumento, apresentado-se as devidas justificativas à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deverá observar e atender as exigências estabelecidas no Edital que concorreu.</w:t>
      </w:r>
    </w:p>
    <w:p w:rsidR="00000000" w:rsidDel="00000000" w:rsidP="00000000" w:rsidRDefault="00000000" w:rsidRPr="00000000" w14:paraId="0000003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A execução do objeto previsto na cláusula primeira se dará da seguinte forma: </w:t>
      </w:r>
    </w:p>
    <w:p w:rsidR="00000000" w:rsidDel="00000000" w:rsidP="00000000" w:rsidRDefault="00000000" w:rsidRPr="00000000" w14:paraId="0000003D">
      <w:pPr>
        <w:spacing w:line="36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Apresentação de breve relatório, por escrito ou em gravação, conforme modelo constante do Anexo V, da Resolução SECULT n. 35;</w:t>
      </w:r>
    </w:p>
    <w:p w:rsidR="00000000" w:rsidDel="00000000" w:rsidP="00000000" w:rsidRDefault="00000000" w:rsidRPr="00000000" w14:paraId="0000003F">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Apresentação da obra finalizada em arquivo digital com resolução 4K ou Full HD Extensão MPEG4 ou MOV Codec H.264 ou H.265.</w:t>
      </w:r>
    </w:p>
    <w:p w:rsidR="00000000" w:rsidDel="00000000" w:rsidP="00000000" w:rsidRDefault="00000000" w:rsidRPr="00000000" w14:paraId="0000004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OITAVA – DA PRESTAÇÃO DE CONTAS</w:t>
      </w:r>
    </w:p>
    <w:p w:rsidR="00000000" w:rsidDel="00000000" w:rsidP="00000000" w:rsidRDefault="00000000" w:rsidRPr="00000000" w14:paraId="0000004B">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deverá, no prazo máximo de até 30 (trinta) dias contados do prazo final de execução do objeto, apresentar à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a prestação de contas simplificada da realização do objeto em conformidade com o Edital.</w:t>
      </w:r>
    </w:p>
    <w:p w:rsidR="00000000" w:rsidDel="00000000" w:rsidP="00000000" w:rsidRDefault="00000000" w:rsidRPr="00000000" w14:paraId="0000004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 prestação de contas será apresentada por meio do Relatório de Prestação de Contas Simplificada, assinado pelo(a) beneficiário(a), no prazo constante do caput desta cláusula, segundo modelo previsto no Anexo I da </w:t>
      </w:r>
      <w:r w:rsidDel="00000000" w:rsidR="00000000" w:rsidRPr="00000000">
        <w:rPr>
          <w:rFonts w:ascii="Calibri" w:cs="Calibri" w:eastAsia="Calibri" w:hAnsi="Calibri"/>
          <w:sz w:val="24"/>
          <w:szCs w:val="24"/>
          <w:rtl w:val="0"/>
        </w:rPr>
        <w:t xml:space="preserve">Resolução SECULT nº 35, de 16 de outubro de 2020</w:t>
      </w:r>
      <w:r w:rsidDel="00000000" w:rsidR="00000000" w:rsidRPr="00000000">
        <w:rPr>
          <w:rFonts w:ascii="Calibri" w:cs="Calibri" w:eastAsia="Calibri" w:hAnsi="Calibri"/>
          <w:sz w:val="24"/>
          <w:szCs w:val="24"/>
          <w:rtl w:val="0"/>
        </w:rPr>
        <w:t xml:space="preserve"> ou em gravação. A gravação ou o link para acessá-la deverá ser enviada para emergencial@secult.mg.gov.br, tendo no assunto [RELATO GRAVADO LAB – NOME DO PROPONENTE], podendo ter até três minutos, e identificação no corpo do e-mail com os seguintes itens: NOME DO PROPONENTE, IDENTIFICAÇÃO DO EDITAL, CPF/CNPJ E MUNICÍPIO. Deverá ser encaminhada, também a apresentação de obra finalizada; </w:t>
      </w:r>
    </w:p>
    <w:p w:rsidR="00000000" w:rsidDel="00000000" w:rsidP="00000000" w:rsidRDefault="00000000" w:rsidRPr="00000000" w14:paraId="0000004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A comprovação do cumprimento do objeto pactuado no Edital deverá ser fundamentada nos pareceres de cumprimento do objeto pactuado com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(a), atestado pela </w:t>
      </w:r>
      <w:r w:rsidDel="00000000" w:rsidR="00000000" w:rsidRPr="00000000">
        <w:rPr>
          <w:rFonts w:ascii="Calibri" w:cs="Calibri" w:eastAsia="Calibri" w:hAnsi="Calibri"/>
          <w:b w:val="1"/>
          <w:sz w:val="24"/>
          <w:szCs w:val="24"/>
          <w:rtl w:val="0"/>
        </w:rPr>
        <w:t xml:space="preserve">SECULT</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4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Os documentos originais de comprovação do cumprimento do objeto deverão ser guardados pelo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pelo prazo de 10 (dez) anos, após a entrega da prestação de contas simplificada, segundo art. 29 do Decreto Estadual n. 48.059/2020.</w:t>
      </w:r>
    </w:p>
    <w:p w:rsidR="00000000" w:rsidDel="00000000" w:rsidP="00000000" w:rsidRDefault="00000000" w:rsidRPr="00000000" w14:paraId="0000005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A Administração Pública considerará que houve inadequação na execução do objeto quando configurada uma das seguintes hipóteses:</w:t>
      </w:r>
    </w:p>
    <w:p w:rsidR="00000000" w:rsidDel="00000000" w:rsidP="00000000" w:rsidRDefault="00000000" w:rsidRPr="00000000" w14:paraId="0000005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Quando for identificado o descumprimento injustificado do alcance da meta; ou</w:t>
      </w:r>
    </w:p>
    <w:p w:rsidR="00000000" w:rsidDel="00000000" w:rsidP="00000000" w:rsidRDefault="00000000" w:rsidRPr="00000000" w14:paraId="0000005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Quando for aceita denúncia de irregularidade, mediante juízo de admissibilidade realizado pela </w:t>
      </w:r>
      <w:r w:rsidDel="00000000" w:rsidR="00000000" w:rsidRPr="00000000">
        <w:rPr>
          <w:rFonts w:ascii="Calibri" w:cs="Calibri" w:eastAsia="Calibri" w:hAnsi="Calibri"/>
          <w:b w:val="1"/>
          <w:sz w:val="24"/>
          <w:szCs w:val="24"/>
          <w:rtl w:val="0"/>
        </w:rPr>
        <w:t xml:space="preserve">SECULT</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5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Nos casos em que a Prestação de Contas Simplificada ou a justificativa contra a inadequação de execução do objeto não for apresentada, inexecução da proposta ou nos casos em que for rejeitada, a </w:t>
      </w:r>
      <w:r w:rsidDel="00000000" w:rsidR="00000000" w:rsidRPr="00000000">
        <w:rPr>
          <w:rFonts w:ascii="Calibri" w:cs="Calibri" w:eastAsia="Calibri" w:hAnsi="Calibri"/>
          <w:b w:val="1"/>
          <w:sz w:val="24"/>
          <w:szCs w:val="24"/>
          <w:rtl w:val="0"/>
        </w:rPr>
        <w:t xml:space="preserve">SECULT </w:t>
      </w:r>
      <w:r w:rsidDel="00000000" w:rsidR="00000000" w:rsidRPr="00000000">
        <w:rPr>
          <w:rFonts w:ascii="Calibri" w:cs="Calibri" w:eastAsia="Calibri" w:hAnsi="Calibri"/>
          <w:sz w:val="24"/>
          <w:szCs w:val="24"/>
          <w:rtl w:val="0"/>
        </w:rPr>
        <w:t xml:space="preserve">enviará notificação, exigindo-se a devolução integral dos recursos liberados, aplicadas as devidas atualizações monetárias e juros.</w:t>
      </w:r>
    </w:p>
    <w:p w:rsidR="00000000" w:rsidDel="00000000" w:rsidP="00000000" w:rsidRDefault="00000000" w:rsidRPr="00000000" w14:paraId="0000005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Decorridos os prazos previstos, a documentação de prestação de contas ficará sujeita ao desarquivamento para consulta ou exames posteriores, caso ocorra alguma necessidade pertinente, resguardado o direito de regresso, sem prejuízo de outras sanções no caso de serem constatadas irregularidades em trabalho de auditoria ou supervisão da CGE, do TCE/MG ou da SEF.</w:t>
      </w:r>
    </w:p>
    <w:p w:rsidR="00000000" w:rsidDel="00000000" w:rsidP="00000000" w:rsidRDefault="00000000" w:rsidRPr="00000000" w14:paraId="0000005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NONA  – DAS PENALIDADES</w:t>
      </w:r>
    </w:p>
    <w:p w:rsidR="00000000" w:rsidDel="00000000" w:rsidP="00000000" w:rsidRDefault="00000000" w:rsidRPr="00000000" w14:paraId="0000005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 </w:t>
      </w:r>
      <w:r w:rsidDel="00000000" w:rsidR="00000000" w:rsidRPr="00000000">
        <w:rPr>
          <w:rFonts w:ascii="Calibri" w:cs="Calibri" w:eastAsia="Calibri" w:hAnsi="Calibri"/>
          <w:b w:val="1"/>
          <w:sz w:val="24"/>
          <w:szCs w:val="24"/>
          <w:rtl w:val="0"/>
        </w:rPr>
        <w:t xml:space="preserve">SECRETARIA </w:t>
      </w:r>
      <w:r w:rsidDel="00000000" w:rsidR="00000000" w:rsidRPr="00000000">
        <w:rPr>
          <w:rFonts w:ascii="Calibri" w:cs="Calibri" w:eastAsia="Calibri" w:hAnsi="Calibri"/>
          <w:sz w:val="24"/>
          <w:szCs w:val="24"/>
          <w:rtl w:val="0"/>
        </w:rPr>
        <w:t xml:space="preserve">fica autorizada a aplicar ao(à)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as cominações previstas em lei na hipótese de inadimplência em relação à  prestação de contas da aplicação dos recursos ou de conferir-lhe destinação diversa daquela prevista no edital, na forma da legislação aplicável.</w:t>
      </w:r>
    </w:p>
    <w:p w:rsidR="00000000" w:rsidDel="00000000" w:rsidP="00000000" w:rsidRDefault="00000000" w:rsidRPr="00000000" w14:paraId="0000005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que não apresentar a prestação de contas simplificada ficará sujeito à aplicação das sanções previstas no art. 87 da Lei nº 8.666/93, quais sejam:</w:t>
      </w:r>
    </w:p>
    <w:p w:rsidR="00000000" w:rsidDel="00000000" w:rsidP="00000000" w:rsidRDefault="00000000" w:rsidRPr="00000000" w14:paraId="0000005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Pela inexecução total ou parcial deste termo a </w:t>
      </w:r>
      <w:r w:rsidDel="00000000" w:rsidR="00000000" w:rsidRPr="00000000">
        <w:rPr>
          <w:rFonts w:ascii="Calibri" w:cs="Calibri" w:eastAsia="Calibri" w:hAnsi="Calibri"/>
          <w:b w:val="1"/>
          <w:sz w:val="24"/>
          <w:szCs w:val="24"/>
          <w:rtl w:val="0"/>
        </w:rPr>
        <w:t xml:space="preserve">SECRETARIA </w:t>
      </w:r>
      <w:r w:rsidDel="00000000" w:rsidR="00000000" w:rsidRPr="00000000">
        <w:rPr>
          <w:rFonts w:ascii="Calibri" w:cs="Calibri" w:eastAsia="Calibri" w:hAnsi="Calibri"/>
          <w:sz w:val="24"/>
          <w:szCs w:val="24"/>
          <w:rtl w:val="0"/>
        </w:rPr>
        <w:t xml:space="preserve">poderá, garantida a prévia defesa, aplicar ao(à)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as seguintes sanções:</w:t>
      </w:r>
    </w:p>
    <w:p w:rsidR="00000000" w:rsidDel="00000000" w:rsidP="00000000" w:rsidRDefault="00000000" w:rsidRPr="00000000" w14:paraId="0000005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 advertência;</w:t>
        <w:tab/>
      </w:r>
    </w:p>
    <w:p w:rsidR="00000000" w:rsidDel="00000000" w:rsidP="00000000" w:rsidRDefault="00000000" w:rsidRPr="00000000" w14:paraId="0000005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II.I.II. suspensão temporária de participação em licitação e impedimento de contratar com a Administração, por prazo não superior a 2 (dois) anos;</w:t>
      </w:r>
    </w:p>
    <w:p w:rsidR="00000000" w:rsidDel="00000000" w:rsidP="00000000" w:rsidRDefault="00000000" w:rsidRPr="00000000" w14:paraId="0000005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II.I.III. declaração de inidoneidade para licitar ou contratar com a Administração Pública enquanto perdurarem os motivos determinantes da punição ou até que seja promovida a reabilitação perante a </w:t>
      </w:r>
      <w:r w:rsidDel="00000000" w:rsidR="00000000" w:rsidRPr="00000000">
        <w:rPr>
          <w:rFonts w:ascii="Calibri" w:cs="Calibri" w:eastAsia="Calibri" w:hAnsi="Calibri"/>
          <w:b w:val="1"/>
          <w:sz w:val="24"/>
          <w:szCs w:val="24"/>
          <w:rtl w:val="0"/>
        </w:rPr>
        <w:t xml:space="preserve">SECULT</w:t>
      </w:r>
      <w:r w:rsidDel="00000000" w:rsidR="00000000" w:rsidRPr="00000000">
        <w:rPr>
          <w:rFonts w:ascii="Calibri" w:cs="Calibri" w:eastAsia="Calibri" w:hAnsi="Calibri"/>
          <w:sz w:val="24"/>
          <w:szCs w:val="24"/>
          <w:rtl w:val="0"/>
        </w:rPr>
        <w:t xml:space="preserve">, que será concedida sempre que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ressarcir a Administração pelos prejuízos resultantes e após decorrido o prazo da sanção aplicada com base no subitem anterior.</w:t>
      </w:r>
    </w:p>
    <w:p w:rsidR="00000000" w:rsidDel="00000000" w:rsidP="00000000" w:rsidRDefault="00000000" w:rsidRPr="00000000" w14:paraId="0000005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As sanções previstas nos subitens II.I.I. e II.I.II. do item II.I poderão ser aplicadas juntamente, facultada a defesa prévia do interessado, no respectivo processo, no prazo de 5 (cinco) dias úteis.</w:t>
      </w:r>
    </w:p>
    <w:p w:rsidR="00000000" w:rsidDel="00000000" w:rsidP="00000000" w:rsidRDefault="00000000" w:rsidRPr="00000000" w14:paraId="0000005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A sanção estabelecida no subitem I.I.III. do item II.I é de competência exclusiva do Secretário Estadual de Cultura e Turismo, facultada a defesa do interessado no respectivo processo, no prazo de 10 (dez) dias da abertura de vista, podendo a reabilitação ser requerida após 2 (dois) anos de sua aplicação. </w:t>
      </w:r>
    </w:p>
    <w:p w:rsidR="00000000" w:rsidDel="00000000" w:rsidP="00000000" w:rsidRDefault="00000000" w:rsidRPr="00000000" w14:paraId="00000060">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DÉCIMA – DA RESCISÃO</w:t>
      </w:r>
    </w:p>
    <w:p w:rsidR="00000000" w:rsidDel="00000000" w:rsidP="00000000" w:rsidRDefault="00000000" w:rsidRPr="00000000" w14:paraId="0000006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Este Termo poderá ser rescindido a qualquer tempo por acordo entre as partes.</w:t>
      </w:r>
    </w:p>
    <w:p w:rsidR="00000000" w:rsidDel="00000000" w:rsidP="00000000" w:rsidRDefault="00000000" w:rsidRPr="00000000" w14:paraId="0000006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Este Termo poderá ser rescindido unilateralmente pela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independentemente de prévia notificação ou interpelação judicial ou extrajudicial, nas seguintes hipóteses:</w:t>
      </w:r>
    </w:p>
    <w:p w:rsidR="00000000" w:rsidDel="00000000" w:rsidP="00000000" w:rsidRDefault="00000000" w:rsidRPr="00000000" w14:paraId="0000006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irregularidades na execução da proposta;</w:t>
      </w:r>
    </w:p>
    <w:p w:rsidR="00000000" w:rsidDel="00000000" w:rsidP="00000000" w:rsidRDefault="00000000" w:rsidRPr="00000000" w14:paraId="0000006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 inadimplemento de quaisquer das cláusulas pactuadas;</w:t>
      </w:r>
    </w:p>
    <w:p w:rsidR="00000000" w:rsidDel="00000000" w:rsidP="00000000" w:rsidRDefault="00000000" w:rsidRPr="00000000" w14:paraId="0000006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II.III. constatação, a qualquer tempo, de falsidade ou incorreção em qualquer documento apresentado;</w:t>
      </w:r>
    </w:p>
    <w:p w:rsidR="00000000" w:rsidDel="00000000" w:rsidP="00000000" w:rsidRDefault="00000000" w:rsidRPr="00000000" w14:paraId="0000006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DÉCIMA PRIMEIRA - DAS CONDIÇÕES GERAIS</w:t>
      </w:r>
    </w:p>
    <w:p w:rsidR="00000000" w:rsidDel="00000000" w:rsidP="00000000" w:rsidRDefault="00000000" w:rsidRPr="00000000" w14:paraId="0000006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Fazem parte integrante deste instrumento:</w:t>
      </w:r>
    </w:p>
    <w:p w:rsidR="00000000" w:rsidDel="00000000" w:rsidP="00000000" w:rsidRDefault="00000000" w:rsidRPr="00000000" w14:paraId="0000006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As normas da Lei Federal nº 14.017, de 29 de junho de 2020, do Decreto Federal nº. 10.464, de 17 de agosto de 2020 e do Decreto Estadual nº. 48.059, de 08 de outubro de 2020.</w:t>
      </w:r>
    </w:p>
    <w:p w:rsidR="00000000" w:rsidDel="00000000" w:rsidP="00000000" w:rsidRDefault="00000000" w:rsidRPr="00000000" w14:paraId="0000006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w:t>
      </w:r>
      <w:r w:rsidDel="00000000" w:rsidR="00000000" w:rsidRPr="00000000">
        <w:rPr>
          <w:rFonts w:ascii="Calibri" w:cs="Calibri" w:eastAsia="Calibri" w:hAnsi="Calibri"/>
          <w:b w:val="1"/>
          <w:sz w:val="24"/>
          <w:szCs w:val="24"/>
          <w:rtl w:val="0"/>
        </w:rPr>
        <w:t xml:space="preserve">EDITAL EMC - EMPRESA MINEIRA DE COMUNICAÇÃO / REDE MINAS MODALIDADE SELEÇÃO DE OBRAS FINALIZADAS DE CURTA–METRAGEM, MÉDIA–METRAGEM, LONGA–METRAGEM E SÉRIES PARA LICENCIAMENTO n. 08/2020</w:t>
      </w:r>
      <w:r w:rsidDel="00000000" w:rsidR="00000000" w:rsidRPr="00000000">
        <w:rPr>
          <w:rFonts w:ascii="Calibri" w:cs="Calibri" w:eastAsia="Calibri" w:hAnsi="Calibri"/>
          <w:sz w:val="24"/>
          <w:szCs w:val="24"/>
          <w:rtl w:val="0"/>
        </w:rPr>
        <w:t xml:space="preserve"> e seus anexos.</w:t>
      </w:r>
    </w:p>
    <w:p w:rsidR="00000000" w:rsidDel="00000000" w:rsidP="00000000" w:rsidRDefault="00000000" w:rsidRPr="00000000" w14:paraId="0000007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O objeto realizado pelo(a) BENEFICIÁRIO(A), conforme cláusula primeira deste Termo.</w:t>
      </w:r>
    </w:p>
    <w:p w:rsidR="00000000" w:rsidDel="00000000" w:rsidP="00000000" w:rsidRDefault="00000000" w:rsidRPr="00000000" w14:paraId="0000007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A Resolução SECULT nº 35, de 16 de outubro de 2020.</w:t>
      </w:r>
    </w:p>
    <w:p w:rsidR="00000000" w:rsidDel="00000000" w:rsidP="00000000" w:rsidRDefault="00000000" w:rsidRPr="00000000" w14:paraId="0000007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apoio do Ministério do Turismo e do Governo do Estado de Minas Gerais pode ser citado ou creditado em todo o material de divulgação e canais de comunicação, redes sociais e plataformas em que a proposta for divulgada, sendo facultativa a veiculação e inserção de logomarca oficial fornecida pela SECULT.</w:t>
      </w:r>
    </w:p>
    <w:p w:rsidR="00000000" w:rsidDel="00000000" w:rsidP="00000000" w:rsidRDefault="00000000" w:rsidRPr="00000000" w14:paraId="0000007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5">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DÉCIMA SEGUNDA – DISPOSIÇÕES FINAIS</w:t>
      </w:r>
    </w:p>
    <w:p w:rsidR="00000000" w:rsidDel="00000000" w:rsidP="00000000" w:rsidRDefault="00000000" w:rsidRPr="00000000" w14:paraId="0000007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Após assinado, este Termo terá seu extrato publicado no Diário Oficial do Estado de Minas Gerais.</w:t>
      </w:r>
    </w:p>
    <w:p w:rsidR="00000000" w:rsidDel="00000000" w:rsidP="00000000" w:rsidRDefault="00000000" w:rsidRPr="00000000" w14:paraId="0000007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Os casos omissos serão apreciados e resolvidos pela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aplicáveis as disposições neste Termo anunciadas e da Lei 8.666/93 subsidiariamente, no que couber.</w:t>
      </w:r>
    </w:p>
    <w:p w:rsidR="00000000" w:rsidDel="00000000" w:rsidP="00000000" w:rsidRDefault="00000000" w:rsidRPr="00000000" w14:paraId="0000007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É responsabilidade do(a)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manter todos os dados cadastrais permanentemente atualizados junto à </w:t>
      </w:r>
      <w:r w:rsidDel="00000000" w:rsidR="00000000" w:rsidRPr="00000000">
        <w:rPr>
          <w:rFonts w:ascii="Calibri" w:cs="Calibri" w:eastAsia="Calibri" w:hAnsi="Calibri"/>
          <w:b w:val="1"/>
          <w:sz w:val="24"/>
          <w:szCs w:val="24"/>
          <w:rtl w:val="0"/>
        </w:rPr>
        <w:t xml:space="preserve">SECULT</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7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As partes elegem o foro da Comarca de Belo Horizonte/MG para dirimir quaisquer questões contratuais, salvo disposição legal em contrário.</w:t>
      </w:r>
    </w:p>
    <w:p w:rsidR="00000000" w:rsidDel="00000000" w:rsidP="00000000" w:rsidRDefault="00000000" w:rsidRPr="00000000" w14:paraId="0000007B">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por estarem de acordo, firmam o presente, juntamente com duas testemunhas, para os devidos e legais efeitos.</w:t>
      </w:r>
    </w:p>
    <w:p w:rsidR="00000000" w:rsidDel="00000000" w:rsidP="00000000" w:rsidRDefault="00000000" w:rsidRPr="00000000" w14:paraId="0000007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Belo Horizonte, </w:t>
        <w:tab/>
        <w:t xml:space="preserve">de </w:t>
        <w:tab/>
        <w:t xml:space="preserve">de     /    / </w:t>
        <w:tab/>
        <w:t xml:space="preserve">.</w:t>
      </w:r>
    </w:p>
    <w:p w:rsidR="00000000" w:rsidDel="00000000" w:rsidP="00000000" w:rsidRDefault="00000000" w:rsidRPr="00000000" w14:paraId="0000007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Leônidas José de Oliveira</w:t>
      </w:r>
    </w:p>
    <w:p w:rsidR="00000000" w:rsidDel="00000000" w:rsidP="00000000" w:rsidRDefault="00000000" w:rsidRPr="00000000" w14:paraId="00000082">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SECRETÁRIO DE ESTADO DE CULTURA E TURISMO DE MINAS GERAIS</w:t>
      </w:r>
    </w:p>
    <w:p w:rsidR="00000000" w:rsidDel="00000000" w:rsidP="00000000" w:rsidRDefault="00000000" w:rsidRPr="00000000" w14:paraId="0000008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BENEFICIÁRIO (A)</w:t>
      </w:r>
    </w:p>
    <w:p w:rsidR="00000000" w:rsidDel="00000000" w:rsidP="00000000" w:rsidRDefault="00000000" w:rsidRPr="00000000" w14:paraId="0000008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TESTEMUNHAS:</w:t>
      </w:r>
    </w:p>
    <w:p w:rsidR="00000000" w:rsidDel="00000000" w:rsidP="00000000" w:rsidRDefault="00000000" w:rsidRPr="00000000" w14:paraId="0000008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w:t>
        <w:tab/>
        <w:t xml:space="preserve">.</w:t>
      </w:r>
    </w:p>
    <w:p w:rsidR="00000000" w:rsidDel="00000000" w:rsidP="00000000" w:rsidRDefault="00000000" w:rsidRPr="00000000" w14:paraId="0000008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w:t>
        <w:tab/>
        <w:t xml:space="preserve">.</w:t>
      </w:r>
    </w:p>
    <w:p w:rsidR="00000000" w:rsidDel="00000000" w:rsidP="00000000" w:rsidRDefault="00000000" w:rsidRPr="00000000" w14:paraId="0000008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